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1566" w:rsidP="58C4DDB5" w:rsidRDefault="0DE57F94" w14:paraId="379B8C85" w14:textId="1FB0B741">
      <w:pPr>
        <w:spacing w:line="240" w:lineRule="auto"/>
        <w:jc w:val="center"/>
        <w:rPr>
          <w:b/>
          <w:bCs/>
          <w:color w:val="156082" w:themeColor="accent1"/>
          <w:sz w:val="36"/>
          <w:szCs w:val="36"/>
        </w:rPr>
      </w:pPr>
      <w:commentRangeStart w:id="0"/>
      <w:r w:rsidRPr="550E89FE">
        <w:rPr>
          <w:b/>
          <w:bCs/>
          <w:color w:val="156082" w:themeColor="accent1"/>
          <w:sz w:val="36"/>
          <w:szCs w:val="36"/>
        </w:rPr>
        <w:t>In Our Hands Fund</w:t>
      </w:r>
      <w:commentRangeEnd w:id="0"/>
      <w:r w:rsidRPr="550E89FE">
        <w:rPr>
          <w:rStyle w:val="CommentReference"/>
          <w:b/>
          <w:bCs/>
          <w:color w:val="156082" w:themeColor="accent1"/>
          <w:sz w:val="36"/>
          <w:szCs w:val="36"/>
        </w:rPr>
        <w:commentReference w:id="0"/>
      </w:r>
      <w:r w:rsidRPr="550E89FE">
        <w:rPr>
          <w:b/>
          <w:bCs/>
          <w:color w:val="156082" w:themeColor="accent1"/>
          <w:sz w:val="36"/>
          <w:szCs w:val="36"/>
        </w:rPr>
        <w:t xml:space="preserve"> </w:t>
      </w:r>
      <w:r w:rsidRPr="550E89FE" w:rsidR="18AEE7E1">
        <w:rPr>
          <w:b/>
          <w:bCs/>
          <w:color w:val="156082" w:themeColor="accent1"/>
          <w:sz w:val="36"/>
          <w:szCs w:val="36"/>
        </w:rPr>
        <w:t>Application Guidelines</w:t>
      </w:r>
    </w:p>
    <w:p w:rsidR="00FB1931" w:rsidP="550E89FE" w:rsidRDefault="00FB1931" w14:paraId="31787BD5" w14:textId="3B6387B7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>
        <w:rPr>
          <w:sz w:val="32"/>
          <w:szCs w:val="32"/>
        </w:rPr>
        <w:pict w14:anchorId="06210257">
          <v:rect id="_x0000_i1025" style="width:0;height:1.5pt" o:hr="t" o:hrstd="t" o:hralign="center"/>
        </w:pict>
      </w:r>
    </w:p>
    <w:p w:rsidR="1115275F" w:rsidP="550E89FE" w:rsidRDefault="1115275F" w14:paraId="197DEA77" w14:textId="5AA2920B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550E89FE">
        <w:rPr>
          <w:b/>
          <w:bCs/>
          <w:color w:val="156082" w:themeColor="accent1"/>
          <w:sz w:val="32"/>
          <w:szCs w:val="32"/>
        </w:rPr>
        <w:t>About the fund</w:t>
      </w:r>
    </w:p>
    <w:p w:rsidRPr="00E818F5" w:rsidR="006C0C7E" w:rsidP="00E818F5" w:rsidRDefault="5FD90887" w14:paraId="52E7C107" w14:textId="77777777">
      <w:p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We are offering community grants of up to </w:t>
      </w:r>
      <w:r w:rsidRPr="00E818F5">
        <w:rPr>
          <w:rFonts w:ascii="Aptos" w:hAnsi="Aptos" w:eastAsia="Aptos" w:cs="Aptos"/>
          <w:b/>
          <w:bCs/>
          <w:sz w:val="32"/>
          <w:szCs w:val="32"/>
        </w:rPr>
        <w:t>£1,000</w:t>
      </w:r>
      <w:r w:rsidRPr="00E818F5">
        <w:rPr>
          <w:rFonts w:ascii="Aptos" w:hAnsi="Aptos" w:eastAsia="Aptos" w:cs="Aptos"/>
          <w:sz w:val="32"/>
          <w:szCs w:val="32"/>
        </w:rPr>
        <w:t xml:space="preserve"> for people living i</w:t>
      </w:r>
      <w:r w:rsidRPr="00E818F5" w:rsidR="006C0C7E">
        <w:rPr>
          <w:rFonts w:ascii="Aptos" w:hAnsi="Aptos" w:eastAsia="Aptos" w:cs="Aptos"/>
          <w:sz w:val="32"/>
          <w:szCs w:val="32"/>
        </w:rPr>
        <w:t>n:</w:t>
      </w:r>
    </w:p>
    <w:p w:rsidRPr="00E818F5" w:rsidR="006C0C7E" w:rsidP="00E818F5" w:rsidRDefault="5FD90887" w14:paraId="2723058C" w14:textId="12E2498C">
      <w:pPr>
        <w:pStyle w:val="ListParagraph"/>
        <w:numPr>
          <w:ilvl w:val="0"/>
          <w:numId w:val="20"/>
        </w:numPr>
        <w:spacing w:before="240" w:after="240" w:line="276" w:lineRule="auto"/>
        <w:rPr>
          <w:sz w:val="32"/>
          <w:szCs w:val="32"/>
        </w:rPr>
      </w:pPr>
      <w:r w:rsidRPr="00E818F5">
        <w:rPr>
          <w:rFonts w:ascii="Aptos" w:hAnsi="Aptos" w:eastAsia="Aptos" w:cs="Aptos"/>
          <w:b/>
          <w:bCs/>
          <w:sz w:val="32"/>
          <w:szCs w:val="32"/>
        </w:rPr>
        <w:t>West Hendon</w:t>
      </w:r>
    </w:p>
    <w:p w:rsidRPr="00E818F5" w:rsidR="006C0C7E" w:rsidP="00E818F5" w:rsidRDefault="5FD90887" w14:paraId="47F7C54A" w14:textId="508F6C86">
      <w:pPr>
        <w:pStyle w:val="ListParagraph"/>
        <w:numPr>
          <w:ilvl w:val="0"/>
          <w:numId w:val="20"/>
        </w:numPr>
        <w:spacing w:before="240" w:after="240" w:line="276" w:lineRule="auto"/>
        <w:rPr>
          <w:sz w:val="32"/>
          <w:szCs w:val="32"/>
        </w:rPr>
      </w:pPr>
      <w:r w:rsidRPr="00E818F5">
        <w:rPr>
          <w:rFonts w:ascii="Aptos" w:hAnsi="Aptos" w:eastAsia="Aptos" w:cs="Aptos"/>
          <w:b/>
          <w:bCs/>
          <w:sz w:val="32"/>
          <w:szCs w:val="32"/>
        </w:rPr>
        <w:t>Burnt Oak</w:t>
      </w:r>
    </w:p>
    <w:p w:rsidRPr="00E818F5" w:rsidR="5FD90887" w:rsidP="00E818F5" w:rsidRDefault="5FD90887" w14:paraId="37951288" w14:textId="7D64D1FB">
      <w:pPr>
        <w:pStyle w:val="ListParagraph"/>
        <w:numPr>
          <w:ilvl w:val="0"/>
          <w:numId w:val="20"/>
        </w:numPr>
        <w:spacing w:before="240" w:after="240" w:line="276" w:lineRule="auto"/>
        <w:rPr>
          <w:sz w:val="32"/>
          <w:szCs w:val="32"/>
        </w:rPr>
      </w:pPr>
      <w:r w:rsidRPr="00E818F5">
        <w:rPr>
          <w:rFonts w:ascii="Aptos" w:hAnsi="Aptos" w:eastAsia="Aptos" w:cs="Aptos"/>
          <w:b/>
          <w:bCs/>
          <w:sz w:val="32"/>
          <w:szCs w:val="32"/>
        </w:rPr>
        <w:t>and Colindale</w:t>
      </w:r>
      <w:r w:rsidRPr="00E818F5" w:rsidR="00E818F5">
        <w:rPr>
          <w:rFonts w:ascii="Aptos" w:hAnsi="Aptos" w:eastAsia="Aptos" w:cs="Aptos"/>
          <w:b/>
          <w:bCs/>
          <w:sz w:val="32"/>
          <w:szCs w:val="32"/>
        </w:rPr>
        <w:t>.</w:t>
      </w:r>
    </w:p>
    <w:p w:rsidRPr="00E818F5" w:rsidR="5FD90887" w:rsidP="00E818F5" w:rsidRDefault="5FD90887" w14:paraId="6E67E16B" w14:textId="09337FFF">
      <w:pPr>
        <w:spacing w:before="240" w:after="240" w:line="276" w:lineRule="auto"/>
        <w:rPr>
          <w:sz w:val="32"/>
          <w:szCs w:val="32"/>
        </w:rPr>
      </w:pPr>
      <w:r w:rsidRPr="550E89FE">
        <w:rPr>
          <w:rFonts w:ascii="Aptos" w:hAnsi="Aptos" w:eastAsia="Aptos" w:cs="Aptos"/>
          <w:sz w:val="32"/>
          <w:szCs w:val="32"/>
        </w:rPr>
        <w:t>The funding is for local people with ideas that bring communities together,</w:t>
      </w:r>
      <w:r w:rsidRPr="550E89FE" w:rsidR="28E3C1B3">
        <w:rPr>
          <w:rFonts w:ascii="Aptos" w:hAnsi="Aptos" w:eastAsia="Aptos" w:cs="Aptos"/>
          <w:sz w:val="32"/>
          <w:szCs w:val="32"/>
        </w:rPr>
        <w:t xml:space="preserve"> start something new,</w:t>
      </w:r>
      <w:r w:rsidRPr="550E89FE">
        <w:rPr>
          <w:rFonts w:ascii="Aptos" w:hAnsi="Aptos" w:eastAsia="Aptos" w:cs="Aptos"/>
          <w:sz w:val="32"/>
          <w:szCs w:val="32"/>
        </w:rPr>
        <w:t xml:space="preserve"> or make their area a better place to live.</w:t>
      </w:r>
    </w:p>
    <w:p w:rsidRPr="00E818F5" w:rsidR="006C0C7E" w:rsidP="00E818F5" w:rsidRDefault="5FD90887" w14:paraId="76D8B825" w14:textId="77777777">
      <w:p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These guidelines explain how to apply to the </w:t>
      </w:r>
      <w:r w:rsidRPr="00E818F5">
        <w:rPr>
          <w:rFonts w:ascii="Aptos" w:hAnsi="Aptos" w:eastAsia="Aptos" w:cs="Aptos"/>
          <w:b/>
          <w:bCs/>
          <w:sz w:val="32"/>
          <w:szCs w:val="32"/>
        </w:rPr>
        <w:t>In Our Hands Fund</w:t>
      </w:r>
      <w:r w:rsidRPr="00E818F5">
        <w:rPr>
          <w:rFonts w:ascii="Aptos" w:hAnsi="Aptos" w:eastAsia="Aptos" w:cs="Aptos"/>
          <w:sz w:val="32"/>
          <w:szCs w:val="32"/>
        </w:rPr>
        <w:t xml:space="preserve">. </w:t>
      </w:r>
    </w:p>
    <w:p w:rsidRPr="00E818F5" w:rsidR="5FD90887" w:rsidP="00E818F5" w:rsidRDefault="5FD90887" w14:paraId="5EB0DE90" w14:textId="0A8A4DD6">
      <w:pPr>
        <w:spacing w:before="240" w:after="240" w:line="276" w:lineRule="auto"/>
        <w:rPr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You do not have to apply on your own — you can ask someone to help you, and this will not affect your application.</w:t>
      </w:r>
    </w:p>
    <w:p w:rsidR="00E818F5" w:rsidP="00E818F5" w:rsidRDefault="5FD90887" w14:paraId="09507972" w14:textId="77777777">
      <w:p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If you have any questions or need the information in a different format</w:t>
      </w:r>
      <w:r w:rsidR="00E818F5">
        <w:rPr>
          <w:rFonts w:ascii="Aptos" w:hAnsi="Aptos" w:eastAsia="Aptos" w:cs="Aptos"/>
          <w:sz w:val="32"/>
          <w:szCs w:val="32"/>
        </w:rPr>
        <w:t>,</w:t>
      </w:r>
      <w:r w:rsidRPr="00E818F5">
        <w:rPr>
          <w:rFonts w:ascii="Aptos" w:hAnsi="Aptos" w:eastAsia="Aptos" w:cs="Aptos"/>
          <w:sz w:val="32"/>
          <w:szCs w:val="32"/>
        </w:rPr>
        <w:t xml:space="preserve"> please contact</w:t>
      </w:r>
      <w:r w:rsidR="00E818F5">
        <w:rPr>
          <w:rFonts w:ascii="Aptos" w:hAnsi="Aptos" w:eastAsia="Aptos" w:cs="Aptos"/>
          <w:sz w:val="32"/>
          <w:szCs w:val="32"/>
        </w:rPr>
        <w:t>:</w:t>
      </w:r>
    </w:p>
    <w:p w:rsidR="00E818F5" w:rsidP="006A0463" w:rsidRDefault="5FD90887" w14:paraId="521A7774" w14:textId="6D6207F0">
      <w:p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b/>
          <w:bCs/>
          <w:sz w:val="32"/>
          <w:szCs w:val="32"/>
        </w:rPr>
        <w:t>Divya</w:t>
      </w:r>
      <w:r w:rsidRPr="00E818F5">
        <w:rPr>
          <w:rFonts w:ascii="Aptos" w:hAnsi="Aptos" w:eastAsia="Aptos" w:cs="Aptos"/>
          <w:sz w:val="32"/>
          <w:szCs w:val="32"/>
        </w:rPr>
        <w:t xml:space="preserve"> at </w:t>
      </w:r>
      <w:hyperlink r:id="rId12">
        <w:r w:rsidRPr="00E818F5">
          <w:rPr>
            <w:rStyle w:val="Hyperlink"/>
            <w:rFonts w:ascii="Aptos" w:hAnsi="Aptos" w:eastAsia="Aptos" w:cs="Aptos"/>
            <w:b/>
            <w:bCs/>
            <w:sz w:val="32"/>
            <w:szCs w:val="32"/>
          </w:rPr>
          <w:t>participation@artsdepot.co.uk</w:t>
        </w:r>
      </w:hyperlink>
    </w:p>
    <w:p w:rsidRPr="006A0463" w:rsidR="00FB1931" w:rsidP="006A0463" w:rsidRDefault="00FB1931" w14:paraId="38F8CBE4" w14:textId="518E0560">
      <w:pPr>
        <w:spacing w:before="240" w:after="240" w:line="276" w:lineRule="auto"/>
        <w:rPr>
          <w:sz w:val="32"/>
          <w:szCs w:val="32"/>
        </w:rPr>
      </w:pPr>
      <w:r>
        <w:rPr>
          <w:sz w:val="32"/>
          <w:szCs w:val="32"/>
        </w:rPr>
        <w:pict w14:anchorId="3BB2B31C">
          <v:rect id="_x0000_i1026" style="width:0;height:1.5pt" o:hr="t" o:hrstd="t" o:hralign="center"/>
        </w:pict>
      </w:r>
    </w:p>
    <w:p w:rsidRPr="00E818F5" w:rsidR="00670730" w:rsidP="550E89FE" w:rsidRDefault="6A833E82" w14:paraId="1FFD19CA" w14:textId="6503EB8D">
      <w:pPr>
        <w:spacing w:line="276" w:lineRule="auto"/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057CF930" wp14:editId="4B65CA99">
            <wp:extent cx="9525" cy="9525"/>
            <wp:effectExtent l="0" t="0" r="0" b="0"/>
            <wp:docPr id="1267272408" name="drawing" title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72408" name="Picture 12672724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818F5" w:rsidR="00670730" w:rsidP="00E818F5" w:rsidRDefault="3B4BEB22" w14:paraId="4BD31CC5" w14:textId="77777777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00E818F5">
        <w:rPr>
          <w:b/>
          <w:bCs/>
          <w:color w:val="156082" w:themeColor="accent1"/>
          <w:sz w:val="32"/>
          <w:szCs w:val="32"/>
        </w:rPr>
        <w:t>What can the grant support?</w:t>
      </w:r>
    </w:p>
    <w:p w:rsidRPr="00E818F5" w:rsidR="00670730" w:rsidP="00E818F5" w:rsidRDefault="00670730" w14:paraId="7D0388DB" w14:textId="77777777">
      <w:pPr>
        <w:spacing w:line="276" w:lineRule="auto"/>
        <w:rPr>
          <w:sz w:val="32"/>
          <w:szCs w:val="32"/>
        </w:rPr>
      </w:pPr>
      <w:commentRangeStart w:id="1"/>
      <w:r w:rsidRPr="00E818F5">
        <w:rPr>
          <w:sz w:val="32"/>
          <w:szCs w:val="32"/>
        </w:rPr>
        <w:t>Projects that:</w:t>
      </w:r>
      <w:commentRangeEnd w:id="1"/>
      <w:r w:rsidRPr="00E818F5">
        <w:rPr>
          <w:rStyle w:val="CommentReference"/>
          <w:sz w:val="32"/>
          <w:szCs w:val="32"/>
        </w:rPr>
        <w:commentReference w:id="1"/>
      </w:r>
    </w:p>
    <w:p w:rsidRPr="00E818F5" w:rsidR="5AB7D218" w:rsidP="00E818F5" w:rsidRDefault="5AB7D218" w14:paraId="2DF03AB6" w14:textId="758A6FEE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Bring people together and strengthen relationships between neighbours, groups, and communities</w:t>
      </w:r>
    </w:p>
    <w:p w:rsidRPr="00E818F5" w:rsidR="5AB7D218" w:rsidP="00E818F5" w:rsidRDefault="5AB7D218" w14:paraId="211300AB" w14:textId="517BD215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Create shared cultural or creative experiences in local spaces</w:t>
      </w:r>
    </w:p>
    <w:p w:rsidRPr="00E818F5" w:rsidR="00670730" w:rsidP="00E818F5" w:rsidRDefault="00670730" w14:paraId="783570C1" w14:textId="7D5F7603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Celebrate local culture, creativity, or heritage</w:t>
      </w:r>
    </w:p>
    <w:p w:rsidRPr="00E818F5" w:rsidR="00670730" w:rsidP="00E818F5" w:rsidRDefault="00670730" w14:paraId="64F91A12" w14:textId="08943F83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Support wellbeing, care, </w:t>
      </w:r>
      <w:r w:rsidRPr="00E818F5" w:rsidR="5AB7D218">
        <w:rPr>
          <w:sz w:val="32"/>
          <w:szCs w:val="32"/>
        </w:rPr>
        <w:t>and</w:t>
      </w:r>
      <w:r w:rsidRPr="00E818F5">
        <w:rPr>
          <w:sz w:val="32"/>
          <w:szCs w:val="32"/>
        </w:rPr>
        <w:t xml:space="preserve"> mutual support</w:t>
      </w:r>
    </w:p>
    <w:p w:rsidRPr="00E818F5" w:rsidR="5AB7D218" w:rsidP="00E818F5" w:rsidRDefault="5AB7D218" w14:paraId="3441CDE3" w14:textId="49675B08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Build people’s skill</w:t>
      </w:r>
      <w:r w:rsidRPr="00E818F5" w:rsidR="00E80A4F">
        <w:rPr>
          <w:sz w:val="32"/>
          <w:szCs w:val="32"/>
        </w:rPr>
        <w:t>s or</w:t>
      </w:r>
      <w:r w:rsidRPr="00E818F5">
        <w:rPr>
          <w:sz w:val="32"/>
          <w:szCs w:val="32"/>
        </w:rPr>
        <w:t xml:space="preserve"> confidence</w:t>
      </w:r>
    </w:p>
    <w:p w:rsidRPr="00E818F5" w:rsidR="5AB7D218" w:rsidP="00E818F5" w:rsidRDefault="5AB7D218" w14:paraId="49A14A5C" w14:textId="7CE0C4F0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Create joyful, welcoming, and inclusive spaces for people to meet</w:t>
      </w:r>
    </w:p>
    <w:p w:rsidRPr="00E818F5" w:rsidR="5AB7D218" w:rsidP="00E818F5" w:rsidRDefault="5AB7D218" w14:paraId="370E8C46" w14:textId="4F9D468F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Respond to local needs in imaginative and practical ways</w:t>
      </w:r>
    </w:p>
    <w:p w:rsidRPr="00E818F5" w:rsidR="5AB7D218" w:rsidP="00E818F5" w:rsidRDefault="760B1036" w14:paraId="0B2D7897" w14:textId="4F53CBEE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Make positive use of underused or overlooked spaces</w:t>
      </w:r>
      <w:r w:rsidRPr="00E818F5" w:rsidR="11FD2DA0">
        <w:rPr>
          <w:sz w:val="32"/>
          <w:szCs w:val="32"/>
        </w:rPr>
        <w:t xml:space="preserve"> or improve the local built environment.</w:t>
      </w:r>
    </w:p>
    <w:p w:rsidRPr="00E818F5" w:rsidR="5AB7D218" w:rsidP="00E818F5" w:rsidRDefault="5AB7D218" w14:paraId="2FBDF38A" w14:textId="3C16CB23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Test </w:t>
      </w:r>
      <w:r w:rsidRPr="00E818F5" w:rsidR="00051ECB">
        <w:rPr>
          <w:sz w:val="32"/>
          <w:szCs w:val="32"/>
        </w:rPr>
        <w:t xml:space="preserve">out </w:t>
      </w:r>
      <w:r w:rsidRPr="00E818F5">
        <w:rPr>
          <w:sz w:val="32"/>
          <w:szCs w:val="32"/>
        </w:rPr>
        <w:t>ideas that could grow into longer-term local projects</w:t>
      </w:r>
    </w:p>
    <w:p w:rsidRPr="00E818F5" w:rsidR="4E0D902E" w:rsidP="00E818F5" w:rsidRDefault="5AB7D218" w14:paraId="1F94EC97" w14:textId="171AA7D5">
      <w:pPr>
        <w:pStyle w:val="ListParagraph"/>
        <w:numPr>
          <w:ilvl w:val="0"/>
          <w:numId w:val="17"/>
        </w:numPr>
        <w:spacing w:before="240" w:after="240"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Help people feel more positive, connected, and engaged with their local area</w:t>
      </w:r>
    </w:p>
    <w:p w:rsidRPr="00E818F5" w:rsidR="00670730" w:rsidP="00E818F5" w:rsidRDefault="0023391C" w14:paraId="2E7D1AB6" w14:textId="77777777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617626D2">
          <v:rect id="_x0000_i1027" style="width:0;height:1.5pt" o:hr="t" o:hrstd="t" o:hralign="center" fillcolor="#a0a0a0" stroked="f"/>
        </w:pict>
      </w:r>
    </w:p>
    <w:p w:rsidR="00E818F5" w:rsidP="00E818F5" w:rsidRDefault="00E818F5" w14:paraId="4F57EE3E" w14:textId="77777777">
      <w:pPr>
        <w:spacing w:line="276" w:lineRule="auto"/>
        <w:rPr>
          <w:b/>
          <w:bCs/>
          <w:color w:val="156082" w:themeColor="accent1"/>
          <w:sz w:val="32"/>
          <w:szCs w:val="32"/>
        </w:rPr>
      </w:pPr>
    </w:p>
    <w:p w:rsidRPr="00E818F5" w:rsidR="00670730" w:rsidP="550E89FE" w:rsidRDefault="3B4BEB22" w14:paraId="10769003" w14:textId="6EE7A5E9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550E89FE">
        <w:rPr>
          <w:b/>
          <w:bCs/>
          <w:color w:val="156082" w:themeColor="accent1"/>
          <w:sz w:val="32"/>
          <w:szCs w:val="32"/>
        </w:rPr>
        <w:t>Who can apply?</w:t>
      </w:r>
    </w:p>
    <w:p w:rsidRPr="00E818F5" w:rsidR="00670730" w:rsidP="00E818F5" w:rsidRDefault="00670730" w14:paraId="2F7F790A" w14:textId="77777777">
      <w:p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You can apply if you:</w:t>
      </w:r>
    </w:p>
    <w:p w:rsidRPr="00E818F5" w:rsidR="00670730" w:rsidP="00E818F5" w:rsidRDefault="00670730" w14:paraId="48534614" w14:textId="4D307CC3">
      <w:pPr>
        <w:numPr>
          <w:ilvl w:val="0"/>
          <w:numId w:val="7"/>
        </w:numPr>
        <w:spacing w:line="276" w:lineRule="auto"/>
        <w:rPr>
          <w:b/>
          <w:bCs/>
          <w:sz w:val="32"/>
          <w:szCs w:val="32"/>
        </w:rPr>
      </w:pPr>
      <w:r w:rsidRPr="550E89FE">
        <w:rPr>
          <w:sz w:val="32"/>
          <w:szCs w:val="32"/>
        </w:rPr>
        <w:t xml:space="preserve">Live, work, study, or have a close connection to </w:t>
      </w:r>
      <w:r w:rsidRPr="550E89FE">
        <w:rPr>
          <w:b/>
          <w:bCs/>
          <w:sz w:val="32"/>
          <w:szCs w:val="32"/>
        </w:rPr>
        <w:t xml:space="preserve">West Hendon, Burnt Oak, </w:t>
      </w:r>
      <w:r w:rsidRPr="550E89FE" w:rsidR="7084C473">
        <w:rPr>
          <w:b/>
          <w:bCs/>
          <w:sz w:val="32"/>
          <w:szCs w:val="32"/>
        </w:rPr>
        <w:t xml:space="preserve">and </w:t>
      </w:r>
      <w:r w:rsidRPr="550E89FE" w:rsidR="4CABEC93">
        <w:rPr>
          <w:b/>
          <w:bCs/>
          <w:sz w:val="32"/>
          <w:szCs w:val="32"/>
        </w:rPr>
        <w:t>C</w:t>
      </w:r>
      <w:commentRangeStart w:id="2"/>
      <w:r w:rsidRPr="550E89FE">
        <w:rPr>
          <w:b/>
          <w:bCs/>
          <w:sz w:val="32"/>
          <w:szCs w:val="32"/>
        </w:rPr>
        <w:t>olindale</w:t>
      </w:r>
      <w:r w:rsidRPr="550E89FE" w:rsidR="3E005D83">
        <w:rPr>
          <w:b/>
          <w:bCs/>
          <w:sz w:val="32"/>
          <w:szCs w:val="32"/>
        </w:rPr>
        <w:t xml:space="preserve"> (inclusive of North and South)</w:t>
      </w:r>
      <w:commentRangeEnd w:id="2"/>
      <w:r w:rsidRPr="00E818F5">
        <w:rPr>
          <w:rStyle w:val="CommentReference"/>
          <w:b/>
          <w:bCs/>
          <w:sz w:val="32"/>
          <w:szCs w:val="32"/>
        </w:rPr>
        <w:commentReference w:id="2"/>
      </w:r>
    </w:p>
    <w:p w:rsidRPr="00E818F5" w:rsidR="00670730" w:rsidP="00E818F5" w:rsidRDefault="00670730" w14:paraId="3DB4581D" w14:textId="07062FDF">
      <w:pPr>
        <w:numPr>
          <w:ilvl w:val="0"/>
          <w:numId w:val="7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Are planning a project that will take place in </w:t>
      </w:r>
      <w:r w:rsidRPr="00E818F5">
        <w:rPr>
          <w:b/>
          <w:bCs/>
          <w:sz w:val="32"/>
          <w:szCs w:val="32"/>
        </w:rPr>
        <w:t>West Hendon, Burnt Oak, or Colindale</w:t>
      </w:r>
      <w:r w:rsidRPr="00E818F5" w:rsidR="415323EB">
        <w:rPr>
          <w:b/>
          <w:bCs/>
          <w:sz w:val="32"/>
          <w:szCs w:val="32"/>
        </w:rPr>
        <w:t xml:space="preserve"> (North &amp; South)</w:t>
      </w:r>
    </w:p>
    <w:p w:rsidRPr="00E818F5" w:rsidR="00910161" w:rsidP="00E818F5" w:rsidRDefault="00670730" w14:paraId="27574DE3" w14:textId="1548484F">
      <w:pPr>
        <w:numPr>
          <w:ilvl w:val="0"/>
          <w:numId w:val="7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Have an idea that </w:t>
      </w:r>
      <w:r w:rsidRPr="00E818F5">
        <w:rPr>
          <w:b/>
          <w:bCs/>
          <w:sz w:val="32"/>
          <w:szCs w:val="32"/>
        </w:rPr>
        <w:t>benefits local people</w:t>
      </w:r>
    </w:p>
    <w:p w:rsidRPr="00E818F5" w:rsidR="008731FC" w:rsidP="00E818F5" w:rsidRDefault="00670730" w14:paraId="5643A20D" w14:textId="7E0007F1">
      <w:pPr>
        <w:numPr>
          <w:ilvl w:val="0"/>
          <w:numId w:val="7"/>
        </w:numPr>
        <w:spacing w:line="276" w:lineRule="auto"/>
        <w:rPr>
          <w:b/>
          <w:sz w:val="32"/>
          <w:szCs w:val="32"/>
        </w:rPr>
      </w:pPr>
      <w:r w:rsidRPr="00E818F5">
        <w:rPr>
          <w:sz w:val="32"/>
          <w:szCs w:val="32"/>
        </w:rPr>
        <w:t xml:space="preserve">Can </w:t>
      </w:r>
      <w:r w:rsidRPr="00E818F5">
        <w:rPr>
          <w:b/>
          <w:bCs/>
          <w:sz w:val="32"/>
          <w:szCs w:val="32"/>
        </w:rPr>
        <w:t>deliver the project locally</w:t>
      </w:r>
      <w:r w:rsidRPr="00E818F5">
        <w:rPr>
          <w:sz w:val="32"/>
          <w:szCs w:val="32"/>
        </w:rPr>
        <w:t xml:space="preserve"> between </w:t>
      </w:r>
      <w:r w:rsidRPr="00E818F5">
        <w:rPr>
          <w:b/>
          <w:bCs/>
          <w:sz w:val="32"/>
          <w:szCs w:val="32"/>
        </w:rPr>
        <w:t xml:space="preserve">March 2026 – </w:t>
      </w:r>
      <w:r w:rsidRPr="00E818F5" w:rsidR="00BC6A94">
        <w:rPr>
          <w:b/>
          <w:bCs/>
          <w:sz w:val="32"/>
          <w:szCs w:val="32"/>
        </w:rPr>
        <w:t>end of December</w:t>
      </w:r>
      <w:r w:rsidRPr="00E818F5" w:rsidR="34F963AB">
        <w:rPr>
          <w:b/>
          <w:bCs/>
          <w:sz w:val="32"/>
          <w:szCs w:val="32"/>
        </w:rPr>
        <w:t xml:space="preserve"> </w:t>
      </w:r>
      <w:r w:rsidRPr="00E818F5" w:rsidR="00BC6A94">
        <w:rPr>
          <w:b/>
          <w:bCs/>
          <w:sz w:val="32"/>
          <w:szCs w:val="32"/>
        </w:rPr>
        <w:t>2026</w:t>
      </w:r>
    </w:p>
    <w:p w:rsidRPr="00E818F5" w:rsidR="00E818F5" w:rsidP="00E818F5" w:rsidRDefault="00414BDC" w14:paraId="3F75EC59" w14:textId="426D4CB4">
      <w:pPr>
        <w:pStyle w:val="ListParagraph"/>
        <w:numPr>
          <w:ilvl w:val="0"/>
          <w:numId w:val="7"/>
        </w:numPr>
        <w:spacing w:line="276" w:lineRule="auto"/>
        <w:rPr>
          <w:b/>
          <w:bCs/>
          <w:sz w:val="32"/>
          <w:szCs w:val="32"/>
        </w:rPr>
      </w:pPr>
      <w:r w:rsidRPr="00E818F5">
        <w:rPr>
          <w:sz w:val="32"/>
          <w:szCs w:val="32"/>
        </w:rPr>
        <w:t>You have a UK bank account</w:t>
      </w:r>
      <w:r w:rsidRPr="00E818F5" w:rsidR="008F5932">
        <w:rPr>
          <w:sz w:val="32"/>
          <w:szCs w:val="32"/>
        </w:rPr>
        <w:t xml:space="preserve"> - w</w:t>
      </w:r>
      <w:r w:rsidRPr="00E818F5">
        <w:rPr>
          <w:sz w:val="32"/>
          <w:szCs w:val="32"/>
        </w:rPr>
        <w:t xml:space="preserve">e need this so we can </w:t>
      </w:r>
      <w:r w:rsidRPr="00E818F5" w:rsidR="00D748D6">
        <w:rPr>
          <w:sz w:val="32"/>
          <w:szCs w:val="32"/>
        </w:rPr>
        <w:t>pay you your grant.</w:t>
      </w:r>
    </w:p>
    <w:p w:rsidRPr="00E818F5" w:rsidR="00E818F5" w:rsidP="00E818F5" w:rsidRDefault="00E818F5" w14:paraId="6D8A0A96" w14:textId="77777777">
      <w:pPr>
        <w:pStyle w:val="ListParagraph"/>
        <w:spacing w:line="276" w:lineRule="auto"/>
        <w:rPr>
          <w:b/>
          <w:bCs/>
          <w:sz w:val="32"/>
          <w:szCs w:val="32"/>
        </w:rPr>
      </w:pPr>
    </w:p>
    <w:p w:rsidR="006A0463" w:rsidP="00E818F5" w:rsidRDefault="006A0463" w14:paraId="128336B2" w14:textId="77777777">
      <w:pPr>
        <w:spacing w:line="276" w:lineRule="auto"/>
        <w:rPr>
          <w:b/>
          <w:bCs/>
          <w:color w:val="156082" w:themeColor="accent1"/>
          <w:sz w:val="32"/>
          <w:szCs w:val="32"/>
        </w:rPr>
      </w:pPr>
    </w:p>
    <w:p w:rsidR="006A0463" w:rsidP="00E818F5" w:rsidRDefault="00FB1931" w14:paraId="05B6B7E5" w14:textId="1A986922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>
        <w:rPr>
          <w:sz w:val="32"/>
          <w:szCs w:val="32"/>
        </w:rPr>
        <w:pict w14:anchorId="5071034C">
          <v:rect id="_x0000_i1028" style="width:0;height:1.5pt" o:hr="t" o:hrstd="t" o:hralign="center"/>
        </w:pict>
      </w:r>
    </w:p>
    <w:p w:rsidRPr="00E818F5" w:rsidR="00C73737" w:rsidP="00E818F5" w:rsidRDefault="2DF6EA24" w14:paraId="379420B1" w14:textId="4DE7F3C3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00E818F5">
        <w:rPr>
          <w:b/>
          <w:bCs/>
          <w:color w:val="156082" w:themeColor="accent1"/>
          <w:sz w:val="32"/>
          <w:szCs w:val="32"/>
        </w:rPr>
        <w:t>More Information</w:t>
      </w:r>
    </w:p>
    <w:p w:rsidRPr="00E818F5" w:rsidR="006C0C7E" w:rsidP="00E818F5" w:rsidRDefault="006C0C7E" w14:paraId="242F95F1" w14:textId="77777777">
      <w:pPr>
        <w:numPr>
          <w:ilvl w:val="0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 xml:space="preserve">You </w:t>
      </w:r>
      <w:r w:rsidRPr="00E818F5">
        <w:rPr>
          <w:rFonts w:ascii="Aptos" w:hAnsi="Aptos" w:eastAsia="Aptos" w:cs="Times New Roman"/>
          <w:b/>
          <w:bCs/>
          <w:kern w:val="0"/>
          <w:sz w:val="32"/>
          <w:szCs w:val="32"/>
          <w:lang w:val="en-US"/>
          <w14:ligatures w14:val="none"/>
        </w:rPr>
        <w:t>do not need previous funding experience</w:t>
      </w: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 xml:space="preserve"> – first-time applicants are very welcome</w:t>
      </w:r>
    </w:p>
    <w:p w:rsidRPr="00E818F5" w:rsidR="006C0C7E" w:rsidP="00E818F5" w:rsidRDefault="006C0C7E" w14:paraId="5097F6D2" w14:textId="1802677D">
      <w:pPr>
        <w:numPr>
          <w:ilvl w:val="0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We encourage applications from people who:</w:t>
      </w:r>
    </w:p>
    <w:p w:rsidRPr="00E818F5" w:rsidR="006C0C7E" w:rsidP="00E818F5" w:rsidRDefault="006C0C7E" w14:paraId="70E4BFEF" w14:textId="77777777">
      <w:pPr>
        <w:numPr>
          <w:ilvl w:val="1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Experience mental or physical health conditions or disability</w:t>
      </w:r>
    </w:p>
    <w:p w:rsidRPr="00E818F5" w:rsidR="006C0C7E" w:rsidP="00E818F5" w:rsidRDefault="006C0C7E" w14:paraId="12A43860" w14:textId="77777777">
      <w:pPr>
        <w:numPr>
          <w:ilvl w:val="1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Are neurodivergent or have learning disabilities</w:t>
      </w:r>
    </w:p>
    <w:p w:rsidRPr="00E818F5" w:rsidR="006C0C7E" w:rsidP="00E818F5" w:rsidRDefault="006C0C7E" w14:paraId="41137ACA" w14:textId="77777777">
      <w:pPr>
        <w:numPr>
          <w:ilvl w:val="1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Have lived experience of substance use or being a survivor</w:t>
      </w:r>
    </w:p>
    <w:p w:rsidRPr="00E818F5" w:rsidR="006C0C7E" w:rsidP="00E818F5" w:rsidRDefault="006C0C7E" w14:paraId="235A6EE7" w14:textId="77777777">
      <w:pPr>
        <w:numPr>
          <w:ilvl w:val="1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Are from working-class backgrounds</w:t>
      </w:r>
    </w:p>
    <w:p w:rsidRPr="00E818F5" w:rsidR="006C0C7E" w:rsidP="00E818F5" w:rsidRDefault="006C0C7E" w14:paraId="5F5D4D63" w14:textId="77777777">
      <w:pPr>
        <w:numPr>
          <w:ilvl w:val="1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Are LGBTQIA+</w:t>
      </w:r>
    </w:p>
    <w:p w:rsidRPr="00E818F5" w:rsidR="006C0C7E" w:rsidP="00E818F5" w:rsidRDefault="006C0C7E" w14:paraId="196EB505" w14:textId="77777777">
      <w:pPr>
        <w:numPr>
          <w:ilvl w:val="1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Are Black, Asian or from minoritised ethnic communities</w:t>
      </w:r>
    </w:p>
    <w:p w:rsidRPr="00E818F5" w:rsidR="006C0C7E" w:rsidP="00E818F5" w:rsidRDefault="006C0C7E" w14:paraId="4723436D" w14:textId="77777777">
      <w:pPr>
        <w:numPr>
          <w:ilvl w:val="1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Are from Romani, Traveller, or Gypsy communities</w:t>
      </w:r>
    </w:p>
    <w:p w:rsidRPr="00E818F5" w:rsidR="006C0C7E" w:rsidP="00E818F5" w:rsidRDefault="006C0C7E" w14:paraId="4CF4C2D6" w14:textId="5E227B7F">
      <w:pPr>
        <w:numPr>
          <w:ilvl w:val="0"/>
          <w:numId w:val="21"/>
        </w:numPr>
        <w:spacing w:before="36" w:after="36" w:line="276" w:lineRule="auto"/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</w:pP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 xml:space="preserve">If you are </w:t>
      </w:r>
      <w:r w:rsidRPr="00E818F5">
        <w:rPr>
          <w:rFonts w:ascii="Aptos" w:hAnsi="Aptos" w:eastAsia="Aptos" w:cs="Times New Roman"/>
          <w:b/>
          <w:bCs/>
          <w:kern w:val="0"/>
          <w:sz w:val="32"/>
          <w:szCs w:val="32"/>
          <w:lang w:val="en-US"/>
          <w14:ligatures w14:val="none"/>
        </w:rPr>
        <w:t>under 18</w:t>
      </w:r>
      <w:r w:rsidRPr="00E818F5">
        <w:rPr>
          <w:rFonts w:ascii="Aptos" w:hAnsi="Aptos" w:eastAsia="Aptos" w:cs="Times New Roman"/>
          <w:kern w:val="0"/>
          <w:sz w:val="32"/>
          <w:szCs w:val="32"/>
          <w:lang w:val="en-US"/>
          <w14:ligatures w14:val="none"/>
        </w:rPr>
        <w:t>, an adult (18+) must apply on your behalf and will receive the grant</w:t>
      </w:r>
    </w:p>
    <w:p w:rsidRPr="00E818F5" w:rsidR="00C64B5C" w:rsidP="00E818F5" w:rsidRDefault="00FB1931" w14:paraId="69FDF4BE" w14:textId="527EEBFD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6405EDC1">
          <v:rect id="_x0000_i1029" style="width:0;height:1.5pt" o:hr="t" o:hrstd="t" o:hralign="center"/>
        </w:pict>
      </w:r>
    </w:p>
    <w:p w:rsidRPr="00E818F5" w:rsidR="0083106A" w:rsidP="00E818F5" w:rsidRDefault="1E051C02" w14:paraId="735579F3" w14:textId="77777777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00E818F5">
        <w:rPr>
          <w:b/>
          <w:bCs/>
          <w:color w:val="156082" w:themeColor="accent1"/>
          <w:sz w:val="32"/>
          <w:szCs w:val="32"/>
        </w:rPr>
        <w:t>What can I apply for?</w:t>
      </w:r>
    </w:p>
    <w:p w:rsidRPr="00E818F5" w:rsidR="00C64B5C" w:rsidP="00E818F5" w:rsidRDefault="0083106A" w14:paraId="66C1B340" w14:textId="6BB5C369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Projects </w:t>
      </w:r>
      <w:r w:rsidRPr="00E818F5" w:rsidR="00C64B5C">
        <w:rPr>
          <w:rFonts w:ascii="Aptos" w:hAnsi="Aptos" w:eastAsia="Aptos" w:cs="Aptos"/>
          <w:sz w:val="32"/>
          <w:szCs w:val="32"/>
        </w:rPr>
        <w:t>could</w:t>
      </w:r>
      <w:r w:rsidRPr="00E818F5" w:rsidR="00C64B5C">
        <w:rPr>
          <w:rFonts w:ascii="Aptos" w:hAnsi="Aptos" w:eastAsia="Aptos" w:cs="Aptos"/>
          <w:b/>
          <w:bCs/>
          <w:sz w:val="32"/>
          <w:szCs w:val="32"/>
        </w:rPr>
        <w:t xml:space="preserve"> </w:t>
      </w:r>
      <w:r w:rsidRPr="00E818F5">
        <w:rPr>
          <w:rFonts w:ascii="Aptos" w:hAnsi="Aptos" w:eastAsia="Aptos" w:cs="Aptos"/>
          <w:sz w:val="32"/>
          <w:szCs w:val="32"/>
        </w:rPr>
        <w:t>include</w:t>
      </w:r>
      <w:r w:rsidRPr="00E818F5" w:rsidR="00C64B5C">
        <w:rPr>
          <w:rFonts w:ascii="Aptos" w:hAnsi="Aptos" w:eastAsia="Aptos" w:cs="Aptos"/>
          <w:sz w:val="32"/>
          <w:szCs w:val="32"/>
        </w:rPr>
        <w:t>:</w:t>
      </w:r>
    </w:p>
    <w:p w:rsidRPr="00E818F5" w:rsidR="00C64B5C" w:rsidP="00E818F5" w:rsidRDefault="0083106A" w14:paraId="714749BE" w14:textId="77777777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workshops, </w:t>
      </w:r>
    </w:p>
    <w:p w:rsidRPr="00E818F5" w:rsidR="00C64B5C" w:rsidP="00E818F5" w:rsidRDefault="0083106A" w14:paraId="29D74A5F" w14:textId="77777777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events, </w:t>
      </w:r>
    </w:p>
    <w:p w:rsidRPr="00E818F5" w:rsidR="00C64B5C" w:rsidP="00E818F5" w:rsidRDefault="0083106A" w14:paraId="77C42A30" w14:textId="77777777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creative activities, </w:t>
      </w:r>
    </w:p>
    <w:p w:rsidRPr="00E818F5" w:rsidR="00C64B5C" w:rsidP="00E818F5" w:rsidRDefault="0083106A" w14:paraId="214F9D32" w14:textId="77777777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food or growing projects, </w:t>
      </w:r>
    </w:p>
    <w:p w:rsidRPr="00E818F5" w:rsidR="00C64B5C" w:rsidP="00E818F5" w:rsidRDefault="0083106A" w14:paraId="0285933F" w14:textId="77777777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walking groups, </w:t>
      </w:r>
    </w:p>
    <w:p w:rsidRPr="00E818F5" w:rsidR="00C64B5C" w:rsidP="00E818F5" w:rsidRDefault="0083106A" w14:paraId="7EEE3716" w14:textId="77777777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storytelling, </w:t>
      </w:r>
    </w:p>
    <w:p w:rsidRPr="00E818F5" w:rsidR="00C64B5C" w:rsidP="00E818F5" w:rsidRDefault="0083106A" w14:paraId="6E25414D" w14:textId="7DB10B6F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skill-sharing</w:t>
      </w:r>
    </w:p>
    <w:p w:rsidRPr="00E818F5" w:rsidR="00C64B5C" w:rsidP="00E818F5" w:rsidRDefault="00C64B5C" w14:paraId="74C415AB" w14:textId="2A47972B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 xml:space="preserve">book clubs </w:t>
      </w:r>
    </w:p>
    <w:p w:rsidRPr="00E818F5" w:rsidR="00C64B5C" w:rsidP="00E818F5" w:rsidRDefault="00C64B5C" w14:paraId="1954535D" w14:textId="7F3C0F52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community gardens</w:t>
      </w:r>
    </w:p>
    <w:p w:rsidRPr="00E818F5" w:rsidR="00C64B5C" w:rsidP="00E818F5" w:rsidRDefault="00C64B5C" w14:paraId="23256601" w14:textId="1AA0629F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one off event, workshop or activity, or a series of activities</w:t>
      </w:r>
    </w:p>
    <w:p w:rsidRPr="00E818F5" w:rsidR="0083106A" w:rsidP="00E818F5" w:rsidRDefault="0083106A" w14:paraId="646453B1" w14:textId="13C45609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ptos" w:hAnsi="Aptos" w:eastAsia="Aptos" w:cs="Aptos"/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or something completely new.</w:t>
      </w:r>
    </w:p>
    <w:p w:rsidRPr="00E818F5" w:rsidR="00C84A3E" w:rsidP="00E818F5" w:rsidRDefault="0083106A" w14:paraId="6619F476" w14:textId="7EB60353">
      <w:pPr>
        <w:pStyle w:val="ListParagraph"/>
        <w:numPr>
          <w:ilvl w:val="0"/>
          <w:numId w:val="19"/>
        </w:numPr>
        <w:spacing w:before="240" w:after="240" w:line="276" w:lineRule="auto"/>
        <w:rPr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Funding can support</w:t>
      </w:r>
      <w:r w:rsidRPr="00E818F5" w:rsidR="00C64B5C">
        <w:rPr>
          <w:rFonts w:ascii="Aptos" w:hAnsi="Aptos" w:eastAsia="Aptos" w:cs="Aptos"/>
          <w:sz w:val="32"/>
          <w:szCs w:val="32"/>
        </w:rPr>
        <w:t>:</w:t>
      </w:r>
      <w:r w:rsidRPr="00E818F5" w:rsidR="00E818F5">
        <w:rPr>
          <w:rFonts w:ascii="Aptos" w:hAnsi="Aptos" w:eastAsia="Aptos" w:cs="Aptos"/>
          <w:sz w:val="32"/>
          <w:szCs w:val="32"/>
        </w:rPr>
        <w:t xml:space="preserve"> </w:t>
      </w:r>
      <w:r w:rsidRPr="00E818F5">
        <w:rPr>
          <w:rFonts w:ascii="Aptos" w:hAnsi="Aptos" w:eastAsia="Aptos" w:cs="Aptos"/>
          <w:b/>
          <w:bCs/>
          <w:sz w:val="32"/>
          <w:szCs w:val="32"/>
        </w:rPr>
        <w:t>training or personal development</w:t>
      </w:r>
      <w:r w:rsidRPr="00E818F5">
        <w:rPr>
          <w:rFonts w:ascii="Aptos" w:hAnsi="Aptos" w:eastAsia="Aptos" w:cs="Aptos"/>
          <w:sz w:val="32"/>
          <w:szCs w:val="32"/>
        </w:rPr>
        <w:t xml:space="preserve"> if it clearly helps you deliver a project that benefits local people.</w:t>
      </w:r>
    </w:p>
    <w:p w:rsidRPr="00E818F5" w:rsidR="00E818F5" w:rsidP="00E818F5" w:rsidRDefault="00E818F5" w14:paraId="75B56257" w14:textId="5EC9C1BF">
      <w:pPr>
        <w:pStyle w:val="ListParagraph"/>
        <w:numPr>
          <w:ilvl w:val="0"/>
          <w:numId w:val="19"/>
        </w:numPr>
        <w:spacing w:before="240" w:after="240" w:line="276" w:lineRule="auto"/>
        <w:rPr>
          <w:sz w:val="32"/>
          <w:szCs w:val="32"/>
        </w:rPr>
      </w:pPr>
      <w:r w:rsidRPr="00E818F5">
        <w:rPr>
          <w:rFonts w:ascii="Aptos" w:hAnsi="Aptos" w:eastAsia="Aptos" w:cs="Aptos"/>
          <w:sz w:val="32"/>
          <w:szCs w:val="32"/>
        </w:rPr>
        <w:t>We welcome varied projects, not just arts related ones.</w:t>
      </w:r>
    </w:p>
    <w:p w:rsidRPr="00E818F5" w:rsidR="00CD586B" w:rsidP="00E818F5" w:rsidRDefault="4AD84ADF" w14:paraId="7FD6F30B" w14:textId="4BFAF43B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00E818F5">
        <w:rPr>
          <w:b/>
          <w:bCs/>
          <w:color w:val="156082" w:themeColor="accent1"/>
          <w:sz w:val="32"/>
          <w:szCs w:val="32"/>
        </w:rPr>
        <w:t xml:space="preserve">What </w:t>
      </w:r>
      <w:r w:rsidRPr="00E818F5" w:rsidR="134BED48">
        <w:rPr>
          <w:b/>
          <w:bCs/>
          <w:color w:val="156082" w:themeColor="accent1"/>
          <w:sz w:val="32"/>
          <w:szCs w:val="32"/>
        </w:rPr>
        <w:t>you</w:t>
      </w:r>
      <w:r w:rsidRPr="00E818F5">
        <w:rPr>
          <w:b/>
          <w:bCs/>
          <w:color w:val="156082" w:themeColor="accent1"/>
          <w:sz w:val="32"/>
          <w:szCs w:val="32"/>
        </w:rPr>
        <w:t xml:space="preserve"> cannot </w:t>
      </w:r>
      <w:r w:rsidRPr="00E818F5" w:rsidR="134BED48">
        <w:rPr>
          <w:b/>
          <w:bCs/>
          <w:color w:val="156082" w:themeColor="accent1"/>
          <w:sz w:val="32"/>
          <w:szCs w:val="32"/>
        </w:rPr>
        <w:t>apply for:</w:t>
      </w:r>
    </w:p>
    <w:p w:rsidRPr="00E818F5" w:rsidR="00CD586B" w:rsidP="00E818F5" w:rsidRDefault="00CD586B" w14:paraId="7436ECE5" w14:textId="1E013FF8">
      <w:pPr>
        <w:numPr>
          <w:ilvl w:val="0"/>
          <w:numId w:val="12"/>
        </w:numPr>
        <w:spacing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 xml:space="preserve">Access to </w:t>
      </w:r>
      <w:r w:rsidRPr="00E818F5" w:rsidR="5B0B37B5">
        <w:rPr>
          <w:b/>
          <w:bCs/>
          <w:sz w:val="32"/>
          <w:szCs w:val="32"/>
        </w:rPr>
        <w:t>a</w:t>
      </w:r>
      <w:r w:rsidRPr="00E818F5">
        <w:rPr>
          <w:b/>
          <w:bCs/>
          <w:sz w:val="32"/>
          <w:szCs w:val="32"/>
        </w:rPr>
        <w:t>rtsdepot spaces</w:t>
      </w:r>
      <w:r w:rsidRPr="00E818F5">
        <w:rPr>
          <w:sz w:val="32"/>
          <w:szCs w:val="32"/>
        </w:rPr>
        <w:t>: While your project may take place locally, we cannot guarantee use of Artsdepot venues or rooms for project activities. Applicants should plan for alternative spaces in their local area.</w:t>
      </w:r>
    </w:p>
    <w:p w:rsidRPr="00E818F5" w:rsidR="00F67ED4" w:rsidP="00E818F5" w:rsidRDefault="00CD586B" w14:paraId="231BE090" w14:textId="69BA2AD3">
      <w:pPr>
        <w:pStyle w:val="ListParagraph"/>
        <w:numPr>
          <w:ilvl w:val="0"/>
          <w:numId w:val="12"/>
        </w:numPr>
        <w:spacing w:before="240" w:after="240"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>Theatre productions or large-scale performances</w:t>
      </w:r>
      <w:r w:rsidRPr="00E818F5">
        <w:rPr>
          <w:sz w:val="32"/>
          <w:szCs w:val="32"/>
        </w:rPr>
        <w:t>: The grant is designed for small-scale community projects, and funding cannot be assumed to cover full theatre productions, ticketed events, or large-scale performances</w:t>
      </w:r>
      <w:r w:rsidR="00E818F5">
        <w:rPr>
          <w:sz w:val="32"/>
          <w:szCs w:val="32"/>
        </w:rPr>
        <w:t>.</w:t>
      </w:r>
    </w:p>
    <w:p w:rsidRPr="00E818F5" w:rsidR="00E818F5" w:rsidP="00E818F5" w:rsidRDefault="0023391C" w14:paraId="5F205521" w14:textId="54E2C2A6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0CBC3A35">
          <v:rect id="_x0000_i1030" style="width:0;height:1.5pt" o:hr="t" o:hrstd="t" o:hralign="center" fillcolor="#a0a0a0" stroked="f"/>
        </w:pict>
      </w:r>
    </w:p>
    <w:p w:rsidRPr="00E818F5" w:rsidR="00670730" w:rsidP="00E818F5" w:rsidRDefault="3B4BEB22" w14:paraId="702D0882" w14:textId="411F0C1C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00E818F5">
        <w:rPr>
          <w:b/>
          <w:bCs/>
          <w:color w:val="156082" w:themeColor="accent1"/>
          <w:sz w:val="32"/>
          <w:szCs w:val="32"/>
        </w:rPr>
        <w:t>How much can I apply for?</w:t>
      </w:r>
    </w:p>
    <w:p w:rsidRPr="00E818F5" w:rsidR="00670730" w:rsidP="00E818F5" w:rsidRDefault="00670730" w14:paraId="0AAC64EE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Grants up to </w:t>
      </w:r>
      <w:r w:rsidRPr="00E818F5">
        <w:rPr>
          <w:b/>
          <w:bCs/>
          <w:sz w:val="32"/>
          <w:szCs w:val="32"/>
        </w:rPr>
        <w:t>£1,000</w:t>
      </w:r>
      <w:r w:rsidRPr="00E818F5">
        <w:rPr>
          <w:sz w:val="32"/>
          <w:szCs w:val="32"/>
        </w:rPr>
        <w:t xml:space="preserve"> (you don’t need to apply for the full amount)</w:t>
      </w:r>
    </w:p>
    <w:p w:rsidRPr="00E818F5" w:rsidR="00E818F5" w:rsidP="00E818F5" w:rsidRDefault="00670730" w14:paraId="10B8583B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Funding can be used for</w:t>
      </w:r>
      <w:r w:rsidRPr="00E818F5" w:rsidR="00E818F5">
        <w:rPr>
          <w:sz w:val="32"/>
          <w:szCs w:val="32"/>
        </w:rPr>
        <w:t xml:space="preserve"> a wide range of things including:</w:t>
      </w:r>
    </w:p>
    <w:p w:rsidRPr="00E818F5" w:rsidR="00E818F5" w:rsidP="00E818F5" w:rsidRDefault="00670730" w14:paraId="059B9D2D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materials, </w:t>
      </w:r>
    </w:p>
    <w:p w:rsidRPr="00E818F5" w:rsidR="00E818F5" w:rsidP="00E818F5" w:rsidRDefault="00670730" w14:paraId="3F453768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space hire, </w:t>
      </w:r>
    </w:p>
    <w:p w:rsidRPr="00E818F5" w:rsidR="00E818F5" w:rsidP="00E818F5" w:rsidRDefault="00670730" w14:paraId="7A0368AB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artist or facilitator fees, </w:t>
      </w:r>
    </w:p>
    <w:p w:rsidRPr="00E818F5" w:rsidR="00E818F5" w:rsidP="00E818F5" w:rsidRDefault="00E818F5" w14:paraId="1F0138F2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refreshments</w:t>
      </w:r>
    </w:p>
    <w:p w:rsidRPr="00E818F5" w:rsidR="00E818F5" w:rsidP="00E818F5" w:rsidRDefault="00670730" w14:paraId="4929C67D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access costs, </w:t>
      </w:r>
    </w:p>
    <w:p w:rsidRPr="00E818F5" w:rsidR="00E818F5" w:rsidP="00E818F5" w:rsidRDefault="00670730" w14:paraId="2877221F" w14:textId="77777777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training, </w:t>
      </w:r>
    </w:p>
    <w:p w:rsidRPr="00E818F5" w:rsidR="00670730" w:rsidP="00E818F5" w:rsidRDefault="00670730" w14:paraId="12A8C220" w14:textId="62B081F9">
      <w:pPr>
        <w:numPr>
          <w:ilvl w:val="0"/>
          <w:numId w:val="8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and other reasonable project expenses</w:t>
      </w:r>
    </w:p>
    <w:p w:rsidRPr="00E818F5" w:rsidR="61FB2565" w:rsidP="00E818F5" w:rsidRDefault="00FB1931" w14:paraId="50B51499" w14:textId="55F3B76D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6A3031CF">
          <v:rect id="_x0000_i1031" style="width:0;height:1.5pt" o:hr="t" o:hrstd="t" o:hralign="center"/>
        </w:pict>
      </w:r>
    </w:p>
    <w:p w:rsidRPr="00E818F5" w:rsidR="009B17F2" w:rsidP="00E818F5" w:rsidRDefault="784D077A" w14:paraId="3E2FC07F" w14:textId="77777777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00E818F5">
        <w:rPr>
          <w:b/>
          <w:bCs/>
          <w:color w:val="156082" w:themeColor="accent1"/>
          <w:sz w:val="32"/>
          <w:szCs w:val="32"/>
        </w:rPr>
        <w:t>Support &amp; Accessibility</w:t>
      </w:r>
    </w:p>
    <w:p w:rsidRPr="00E818F5" w:rsidR="009B17F2" w:rsidP="00E818F5" w:rsidRDefault="719689BA" w14:paraId="48F8A4E6" w14:textId="140FCD2B">
      <w:p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If you are interested in applying but would like to know more or need some support or guidance </w:t>
      </w:r>
      <w:r w:rsidRPr="00E818F5" w:rsidR="009B17F2">
        <w:rPr>
          <w:sz w:val="32"/>
          <w:szCs w:val="32"/>
        </w:rPr>
        <w:t>you can:</w:t>
      </w:r>
    </w:p>
    <w:p w:rsidRPr="00E818F5" w:rsidR="009B17F2" w:rsidP="00E818F5" w:rsidRDefault="009B17F2" w14:paraId="05DAE074" w14:textId="26D6790F">
      <w:pPr>
        <w:numPr>
          <w:ilvl w:val="0"/>
          <w:numId w:val="14"/>
        </w:numPr>
        <w:spacing w:line="276" w:lineRule="auto"/>
        <w:rPr>
          <w:b/>
          <w:bCs/>
          <w:sz w:val="32"/>
          <w:szCs w:val="32"/>
        </w:rPr>
      </w:pPr>
      <w:r w:rsidRPr="00E818F5">
        <w:rPr>
          <w:b/>
          <w:bCs/>
          <w:sz w:val="32"/>
          <w:szCs w:val="32"/>
        </w:rPr>
        <w:t>Join a drop-in Zoom session to ask questions or get guidance on your application</w:t>
      </w:r>
      <w:r w:rsidRPr="00E818F5" w:rsidR="54655ED7">
        <w:rPr>
          <w:b/>
          <w:bCs/>
          <w:sz w:val="32"/>
          <w:szCs w:val="32"/>
        </w:rPr>
        <w:t xml:space="preserve"> (please see our website for updates)</w:t>
      </w:r>
    </w:p>
    <w:p w:rsidRPr="00E818F5" w:rsidR="009B17F2" w:rsidP="00E818F5" w:rsidRDefault="009B17F2" w14:paraId="38E16DE6" w14:textId="479534C9">
      <w:pPr>
        <w:numPr>
          <w:ilvl w:val="0"/>
          <w:numId w:val="14"/>
        </w:numPr>
        <w:spacing w:line="276" w:lineRule="auto"/>
        <w:rPr>
          <w:b/>
          <w:bCs/>
          <w:sz w:val="32"/>
          <w:szCs w:val="32"/>
        </w:rPr>
      </w:pPr>
      <w:r w:rsidRPr="00E818F5">
        <w:rPr>
          <w:b/>
          <w:bCs/>
          <w:sz w:val="32"/>
          <w:szCs w:val="32"/>
        </w:rPr>
        <w:t>Attend an in-person drop-in on the scheduled days</w:t>
      </w:r>
      <w:r w:rsidRPr="00E818F5" w:rsidR="7A0BAB3C">
        <w:rPr>
          <w:b/>
          <w:bCs/>
          <w:sz w:val="32"/>
          <w:szCs w:val="32"/>
        </w:rPr>
        <w:t xml:space="preserve"> (please see our website for updates)</w:t>
      </w:r>
    </w:p>
    <w:p w:rsidRPr="00E818F5" w:rsidR="009B17F2" w:rsidP="00E818F5" w:rsidRDefault="784D077A" w14:paraId="3B41ED64" w14:textId="4CA7FC3D">
      <w:pPr>
        <w:numPr>
          <w:ilvl w:val="0"/>
          <w:numId w:val="14"/>
        </w:numPr>
        <w:spacing w:line="276" w:lineRule="auto"/>
        <w:rPr>
          <w:b/>
          <w:bCs/>
          <w:sz w:val="32"/>
          <w:szCs w:val="32"/>
        </w:rPr>
      </w:pPr>
      <w:r w:rsidRPr="00E818F5">
        <w:rPr>
          <w:b/>
          <w:bCs/>
          <w:sz w:val="32"/>
          <w:szCs w:val="32"/>
        </w:rPr>
        <w:t xml:space="preserve">Email </w:t>
      </w:r>
      <w:r w:rsidRPr="00E818F5" w:rsidR="4AF14BB4">
        <w:rPr>
          <w:b/>
          <w:bCs/>
          <w:sz w:val="32"/>
          <w:szCs w:val="32"/>
        </w:rPr>
        <w:t>Divya</w:t>
      </w:r>
      <w:r w:rsidRPr="00E818F5">
        <w:rPr>
          <w:b/>
          <w:bCs/>
          <w:sz w:val="32"/>
          <w:szCs w:val="32"/>
        </w:rPr>
        <w:t xml:space="preserve"> at participation@artsdepot.co.uk with questions or support needs</w:t>
      </w:r>
    </w:p>
    <w:p w:rsidRPr="00E818F5" w:rsidR="009B17F2" w:rsidP="00E818F5" w:rsidRDefault="009B17F2" w14:paraId="6B3CF130" w14:textId="77777777">
      <w:pPr>
        <w:spacing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 xml:space="preserve">Please note: </w:t>
      </w:r>
      <w:r w:rsidRPr="00E818F5">
        <w:rPr>
          <w:sz w:val="32"/>
          <w:szCs w:val="32"/>
        </w:rPr>
        <w:t>We have a Community Producer (1 person, working part-time), so we may not be able to respond immediately to every request, but we will do our best to help.</w:t>
      </w:r>
    </w:p>
    <w:p w:rsidR="00670730" w:rsidP="00E818F5" w:rsidRDefault="784D077A" w14:paraId="2EB0FDEE" w14:textId="2DEDE278">
      <w:p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Your application doesn’t need to be perfect – the </w:t>
      </w:r>
      <w:r w:rsidR="00FB1931">
        <w:rPr>
          <w:sz w:val="32"/>
          <w:szCs w:val="32"/>
        </w:rPr>
        <w:t>online drop in</w:t>
      </w:r>
      <w:r w:rsidRPr="00E818F5">
        <w:rPr>
          <w:sz w:val="32"/>
          <w:szCs w:val="32"/>
        </w:rPr>
        <w:t xml:space="preserve"> sessions are there to support you. </w:t>
      </w:r>
    </w:p>
    <w:p w:rsidRPr="00E818F5" w:rsidR="00FB1931" w:rsidP="00E818F5" w:rsidRDefault="00FB1931" w14:paraId="559AF1FD" w14:textId="6FCFFF88">
      <w:pPr>
        <w:spacing w:line="276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pict w14:anchorId="34425552">
          <v:rect id="_x0000_i1032" style="width:0;height:1.5pt" o:hr="t" o:hrstd="t" o:hralign="center"/>
        </w:pict>
      </w:r>
    </w:p>
    <w:p w:rsidRPr="00E818F5" w:rsidR="006C0C7E" w:rsidP="00E818F5" w:rsidRDefault="006C0C7E" w14:paraId="05CE1BBF" w14:textId="77777777">
      <w:pPr>
        <w:pStyle w:val="Heading2"/>
        <w:spacing w:line="276" w:lineRule="auto"/>
        <w:rPr>
          <w:rFonts w:hint="eastAsia" w:asciiTheme="minorHAnsi" w:hAnsiTheme="minorHAnsi"/>
          <w:b/>
          <w:bCs/>
        </w:rPr>
      </w:pPr>
      <w:bookmarkStart w:name="timeline" w:id="3"/>
      <w:r w:rsidRPr="00E818F5">
        <w:rPr>
          <w:rFonts w:asciiTheme="minorHAnsi" w:hAnsiTheme="minorHAnsi"/>
          <w:b/>
          <w:bCs/>
        </w:rPr>
        <w:t>Timeline</w:t>
      </w:r>
    </w:p>
    <w:p w:rsidRPr="00E818F5" w:rsidR="006C0C7E" w:rsidP="00E818F5" w:rsidRDefault="006C0C7E" w14:paraId="4F0B2203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>Applications open:</w:t>
      </w:r>
      <w:r w:rsidRPr="00E818F5">
        <w:rPr>
          <w:sz w:val="32"/>
          <w:szCs w:val="32"/>
        </w:rPr>
        <w:t xml:space="preserve"> Thursday 29 January 2026</w:t>
      </w:r>
    </w:p>
    <w:p w:rsidRPr="00E818F5" w:rsidR="006C0C7E" w:rsidP="00E818F5" w:rsidRDefault="006C0C7E" w14:paraId="7924ACB2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>Applications close:</w:t>
      </w:r>
      <w:r w:rsidRPr="00E818F5">
        <w:rPr>
          <w:sz w:val="32"/>
          <w:szCs w:val="32"/>
        </w:rPr>
        <w:t xml:space="preserve"> Tuesday 24 February 2026, 10am</w:t>
      </w:r>
    </w:p>
    <w:p w:rsidRPr="00E818F5" w:rsidR="006C0C7E" w:rsidP="00E818F5" w:rsidRDefault="006C0C7E" w14:paraId="0F02202E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>Drop-in sessions:</w:t>
      </w:r>
      <w:r w:rsidRPr="00E818F5">
        <w:rPr>
          <w:sz w:val="32"/>
          <w:szCs w:val="32"/>
        </w:rPr>
        <w:t xml:space="preserve"> Wednesday 11 and 18 February 2026</w:t>
      </w:r>
    </w:p>
    <w:p w:rsidRPr="00E818F5" w:rsidR="006C0C7E" w:rsidP="00E818F5" w:rsidRDefault="006C0C7E" w14:paraId="5F992D65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>Applications reviewed:</w:t>
      </w:r>
      <w:r w:rsidRPr="00E818F5">
        <w:rPr>
          <w:sz w:val="32"/>
          <w:szCs w:val="32"/>
        </w:rPr>
        <w:t xml:space="preserve"> Week beginning 23 February 2026</w:t>
      </w:r>
    </w:p>
    <w:p w:rsidRPr="00E818F5" w:rsidR="006C0C7E" w:rsidP="00E818F5" w:rsidRDefault="006C0C7E" w14:paraId="126F6DBC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00E818F5">
        <w:rPr>
          <w:b/>
          <w:bCs/>
          <w:sz w:val="32"/>
          <w:szCs w:val="32"/>
        </w:rPr>
        <w:t>Decisions shared:</w:t>
      </w:r>
      <w:r w:rsidRPr="00E818F5">
        <w:rPr>
          <w:sz w:val="32"/>
          <w:szCs w:val="32"/>
        </w:rPr>
        <w:t xml:space="preserve"> Week beginning 2 March 2026</w:t>
      </w:r>
    </w:p>
    <w:p w:rsidRPr="00E818F5" w:rsidR="006C0C7E" w:rsidP="00E818F5" w:rsidRDefault="0023391C" w14:paraId="57D18A4E" w14:textId="77777777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pict w14:anchorId="110EF4B2">
          <v:rect id="_x0000_i1033" style="width:0;height:1.5pt" o:hr="t" o:hrstd="t" o:hralign="center"/>
        </w:pict>
      </w:r>
    </w:p>
    <w:bookmarkEnd w:id="3"/>
    <w:p w:rsidRPr="00E818F5" w:rsidR="006C0C7E" w:rsidP="00E818F5" w:rsidRDefault="006C0C7E" w14:paraId="1CB3B757" w14:textId="77777777">
      <w:pPr>
        <w:pStyle w:val="Heading2"/>
        <w:spacing w:line="276" w:lineRule="auto"/>
        <w:rPr>
          <w:rFonts w:hint="eastAsia" w:asciiTheme="minorHAnsi" w:hAnsiTheme="minorHAnsi"/>
          <w:b/>
          <w:bCs/>
        </w:rPr>
      </w:pPr>
      <w:r w:rsidRPr="00E818F5">
        <w:rPr>
          <w:rFonts w:asciiTheme="minorHAnsi" w:hAnsiTheme="minorHAnsi"/>
          <w:b/>
          <w:bCs/>
        </w:rPr>
        <w:t>How to submit your application</w:t>
      </w:r>
    </w:p>
    <w:p w:rsidRPr="00E818F5" w:rsidR="006C0C7E" w:rsidP="00E818F5" w:rsidRDefault="006C0C7E" w14:paraId="358D58C0" w14:textId="003C5745">
      <w:pPr>
        <w:pStyle w:val="FirstParagraph"/>
        <w:spacing w:line="276" w:lineRule="auto"/>
        <w:rPr>
          <w:sz w:val="32"/>
          <w:szCs w:val="32"/>
        </w:rPr>
      </w:pPr>
      <w:r w:rsidRPr="550E89FE">
        <w:rPr>
          <w:sz w:val="32"/>
          <w:szCs w:val="32"/>
        </w:rPr>
        <w:t xml:space="preserve">You can apply in </w:t>
      </w:r>
      <w:r w:rsidRPr="550E89FE">
        <w:rPr>
          <w:b/>
          <w:bCs/>
          <w:sz w:val="32"/>
          <w:szCs w:val="32"/>
        </w:rPr>
        <w:t>three ways</w:t>
      </w:r>
      <w:r w:rsidRPr="550E89FE">
        <w:rPr>
          <w:sz w:val="32"/>
          <w:szCs w:val="32"/>
        </w:rPr>
        <w:t xml:space="preserve">. </w:t>
      </w:r>
      <w:r w:rsidRPr="550E89FE" w:rsidR="659B618E">
        <w:rPr>
          <w:sz w:val="32"/>
          <w:szCs w:val="32"/>
        </w:rPr>
        <w:t xml:space="preserve">You can ask someone to help you. </w:t>
      </w:r>
      <w:r w:rsidRPr="550E89FE">
        <w:rPr>
          <w:sz w:val="32"/>
          <w:szCs w:val="32"/>
        </w:rPr>
        <w:t>Choose what works best for you.</w:t>
      </w:r>
    </w:p>
    <w:p w:rsidRPr="00E818F5" w:rsidR="006C0C7E" w:rsidP="550E89FE" w:rsidRDefault="006C0C7E" w14:paraId="0A9296EB" w14:textId="77777777">
      <w:pPr>
        <w:pStyle w:val="Heading3"/>
        <w:spacing w:line="276" w:lineRule="auto"/>
        <w:rPr>
          <w:rFonts w:ascii="Aptos" w:hAnsi="Aptos" w:eastAsia="Aptos" w:cs="Aptos"/>
          <w:b/>
          <w:bCs/>
          <w:sz w:val="32"/>
          <w:szCs w:val="32"/>
        </w:rPr>
      </w:pPr>
      <w:bookmarkStart w:name="apply-online" w:id="4"/>
      <w:r w:rsidRPr="550E89FE">
        <w:rPr>
          <w:rFonts w:ascii="Aptos" w:hAnsi="Aptos" w:eastAsia="Aptos" w:cs="Aptos"/>
          <w:b/>
          <w:bCs/>
          <w:sz w:val="32"/>
          <w:szCs w:val="32"/>
        </w:rPr>
        <w:t>Apply online</w:t>
      </w:r>
    </w:p>
    <w:p w:rsidRPr="00E818F5" w:rsidR="006C0C7E" w:rsidP="00E818F5" w:rsidRDefault="006C0C7E" w14:paraId="34B46EB1" w14:textId="59173EEF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550E89FE">
        <w:rPr>
          <w:sz w:val="32"/>
          <w:szCs w:val="32"/>
        </w:rPr>
        <w:t>Complete the Microsoft Form</w:t>
      </w:r>
      <w:r w:rsidRPr="550E89FE" w:rsidR="793AC5DD">
        <w:rPr>
          <w:sz w:val="32"/>
          <w:szCs w:val="32"/>
        </w:rPr>
        <w:t>, and press submit.</w:t>
      </w:r>
    </w:p>
    <w:p w:rsidRPr="00E818F5" w:rsidR="006C0C7E" w:rsidP="550E89FE" w:rsidRDefault="006C0C7E" w14:paraId="67B83FA7" w14:textId="77777777">
      <w:pPr>
        <w:pStyle w:val="Heading3"/>
        <w:spacing w:line="276" w:lineRule="auto"/>
        <w:rPr>
          <w:rFonts w:ascii="Aptos" w:hAnsi="Aptos" w:eastAsia="Aptos" w:cs="Aptos"/>
          <w:b/>
          <w:bCs/>
          <w:sz w:val="32"/>
          <w:szCs w:val="32"/>
        </w:rPr>
      </w:pPr>
      <w:bookmarkStart w:name="apply-by-email" w:id="5"/>
      <w:bookmarkEnd w:id="4"/>
      <w:r w:rsidRPr="550E89FE">
        <w:rPr>
          <w:rFonts w:ascii="Aptos" w:hAnsi="Aptos" w:eastAsia="Aptos" w:cs="Aptos"/>
          <w:b/>
          <w:bCs/>
          <w:sz w:val="32"/>
          <w:szCs w:val="32"/>
        </w:rPr>
        <w:t>Apply by email</w:t>
      </w:r>
    </w:p>
    <w:p w:rsidRPr="00E818F5" w:rsidR="006C0C7E" w:rsidP="00E818F5" w:rsidRDefault="006C0C7E" w14:paraId="226ED5CB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550E89FE">
        <w:rPr>
          <w:sz w:val="32"/>
          <w:szCs w:val="32"/>
        </w:rPr>
        <w:t>Download and complete the Word application form</w:t>
      </w:r>
    </w:p>
    <w:p w:rsidRPr="00E818F5" w:rsidR="006C0C7E" w:rsidP="00E818F5" w:rsidRDefault="006C0C7E" w14:paraId="283DF545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Save the file as: </w:t>
      </w:r>
      <w:r w:rsidRPr="00E818F5">
        <w:rPr>
          <w:b/>
          <w:bCs/>
          <w:sz w:val="32"/>
          <w:szCs w:val="32"/>
        </w:rPr>
        <w:t>Your Name – In Our Hands Fund Application</w:t>
      </w:r>
    </w:p>
    <w:p w:rsidRPr="00E818F5" w:rsidR="006C0C7E" w:rsidP="00E818F5" w:rsidRDefault="006C0C7E" w14:paraId="6BF70E9D" w14:textId="77777777">
      <w:pPr>
        <w:pStyle w:val="Compact"/>
        <w:numPr>
          <w:ilvl w:val="0"/>
          <w:numId w:val="21"/>
        </w:numPr>
        <w:spacing w:line="276" w:lineRule="auto"/>
        <w:rPr>
          <w:sz w:val="32"/>
          <w:szCs w:val="32"/>
        </w:rPr>
      </w:pPr>
      <w:r w:rsidRPr="550E89FE">
        <w:rPr>
          <w:sz w:val="32"/>
          <w:szCs w:val="32"/>
        </w:rPr>
        <w:t xml:space="preserve">Email it to </w:t>
      </w:r>
      <w:r w:rsidRPr="550E89FE">
        <w:rPr>
          <w:b/>
          <w:bCs/>
          <w:sz w:val="32"/>
          <w:szCs w:val="32"/>
        </w:rPr>
        <w:t>participation@artsdepot.co.uk</w:t>
      </w:r>
    </w:p>
    <w:p w:rsidRPr="00E818F5" w:rsidR="006C0C7E" w:rsidP="550E89FE" w:rsidRDefault="48E94BAD" w14:paraId="01D1C594" w14:textId="159E7287">
      <w:pPr>
        <w:pStyle w:val="Compact"/>
        <w:numPr>
          <w:ilvl w:val="1"/>
          <w:numId w:val="21"/>
        </w:numPr>
        <w:spacing w:line="276" w:lineRule="auto"/>
        <w:rPr>
          <w:sz w:val="32"/>
          <w:szCs w:val="32"/>
        </w:rPr>
      </w:pPr>
      <w:r w:rsidRPr="550E89FE">
        <w:rPr>
          <w:sz w:val="32"/>
          <w:szCs w:val="32"/>
        </w:rPr>
        <w:t>You may include a</w:t>
      </w:r>
      <w:r w:rsidRPr="550E89FE" w:rsidR="006C0C7E">
        <w:rPr>
          <w:sz w:val="32"/>
          <w:szCs w:val="32"/>
        </w:rPr>
        <w:t>ny images or links</w:t>
      </w:r>
      <w:r w:rsidRPr="550E89FE" w:rsidR="7B84DA58">
        <w:rPr>
          <w:sz w:val="32"/>
          <w:szCs w:val="32"/>
        </w:rPr>
        <w:t xml:space="preserve"> relevant to your project</w:t>
      </w:r>
      <w:r w:rsidRPr="550E89FE" w:rsidR="006C0C7E">
        <w:rPr>
          <w:sz w:val="32"/>
          <w:szCs w:val="32"/>
        </w:rPr>
        <w:t xml:space="preserve"> (optional)</w:t>
      </w:r>
    </w:p>
    <w:bookmarkEnd w:id="5"/>
    <w:p w:rsidRPr="00E818F5" w:rsidR="006C0C7E" w:rsidP="00E818F5" w:rsidRDefault="006C0C7E" w14:paraId="67957024" w14:textId="31B1AAEB">
      <w:pPr>
        <w:pStyle w:val="Heading3"/>
        <w:spacing w:line="276" w:lineRule="auto"/>
        <w:rPr>
          <w:rFonts w:hint="eastAsia"/>
          <w:b/>
          <w:bCs/>
          <w:sz w:val="32"/>
          <w:szCs w:val="32"/>
        </w:rPr>
      </w:pPr>
      <w:r w:rsidRPr="00E818F5">
        <w:rPr>
          <w:b/>
          <w:bCs/>
          <w:sz w:val="32"/>
          <w:szCs w:val="32"/>
        </w:rPr>
        <w:t>Apply by post</w:t>
      </w:r>
      <w:r w:rsidR="006A0463">
        <w:rPr>
          <w:b/>
          <w:bCs/>
          <w:sz w:val="32"/>
          <w:szCs w:val="32"/>
        </w:rPr>
        <w:t xml:space="preserve"> or drop off in person at artsdepot Box Office:</w:t>
      </w:r>
    </w:p>
    <w:p w:rsidRPr="00E818F5" w:rsidR="006C0C7E" w:rsidP="00E818F5" w:rsidRDefault="006C0C7E" w14:paraId="6AFC09D1" w14:textId="77777777">
      <w:pPr>
        <w:pStyle w:val="FirstParagraph"/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Send your application to:</w:t>
      </w:r>
    </w:p>
    <w:p w:rsidRPr="00E818F5" w:rsidR="006C0C7E" w:rsidP="00E818F5" w:rsidRDefault="006C0C7E" w14:paraId="6211879E" w14:textId="77777777">
      <w:pPr>
        <w:pStyle w:val="BodyText"/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Divya Satwani</w:t>
      </w:r>
      <w:r w:rsidRPr="00E818F5">
        <w:rPr>
          <w:sz w:val="32"/>
          <w:szCs w:val="32"/>
        </w:rPr>
        <w:br/>
      </w:r>
      <w:r w:rsidRPr="00E818F5">
        <w:rPr>
          <w:sz w:val="32"/>
          <w:szCs w:val="32"/>
        </w:rPr>
        <w:t>artsdepot</w:t>
      </w:r>
      <w:r w:rsidRPr="00E818F5">
        <w:rPr>
          <w:sz w:val="32"/>
          <w:szCs w:val="32"/>
        </w:rPr>
        <w:br/>
      </w:r>
      <w:r w:rsidRPr="00E818F5">
        <w:rPr>
          <w:sz w:val="32"/>
          <w:szCs w:val="32"/>
        </w:rPr>
        <w:t>5 Nether Street</w:t>
      </w:r>
      <w:r w:rsidRPr="00E818F5">
        <w:rPr>
          <w:sz w:val="32"/>
          <w:szCs w:val="32"/>
        </w:rPr>
        <w:br/>
      </w:r>
      <w:r w:rsidRPr="00E818F5">
        <w:rPr>
          <w:sz w:val="32"/>
          <w:szCs w:val="32"/>
        </w:rPr>
        <w:t>Tally Ho Corner</w:t>
      </w:r>
      <w:r w:rsidRPr="00E818F5">
        <w:rPr>
          <w:sz w:val="32"/>
          <w:szCs w:val="32"/>
        </w:rPr>
        <w:br/>
      </w:r>
      <w:r w:rsidRPr="00E818F5">
        <w:rPr>
          <w:sz w:val="32"/>
          <w:szCs w:val="32"/>
        </w:rPr>
        <w:t>North Finchley</w:t>
      </w:r>
      <w:r w:rsidRPr="00E818F5">
        <w:rPr>
          <w:sz w:val="32"/>
          <w:szCs w:val="32"/>
        </w:rPr>
        <w:br/>
      </w:r>
      <w:r w:rsidRPr="00E818F5">
        <w:rPr>
          <w:sz w:val="32"/>
          <w:szCs w:val="32"/>
        </w:rPr>
        <w:t>London N12 0GA</w:t>
      </w:r>
    </w:p>
    <w:p w:rsidRPr="00E818F5" w:rsidR="58C4DDB5" w:rsidP="550E89FE" w:rsidRDefault="00FB1931" w14:paraId="10EA4041" w14:textId="01FDEBDF">
      <w:pPr>
        <w:spacing w:before="240" w:after="240" w:line="276" w:lineRule="auto"/>
        <w:rPr>
          <w:sz w:val="32"/>
          <w:szCs w:val="32"/>
        </w:rPr>
      </w:pPr>
      <w:r>
        <w:rPr>
          <w:sz w:val="32"/>
          <w:szCs w:val="32"/>
        </w:rPr>
        <w:pict w14:anchorId="198AEEF5">
          <v:rect id="_x0000_i1034" style="width:0;height:1.5pt" o:hr="t" o:hrstd="t" o:hralign="center"/>
        </w:pict>
      </w:r>
    </w:p>
    <w:p w:rsidRPr="00E818F5" w:rsidR="00670730" w:rsidP="00E818F5" w:rsidRDefault="3B4BEB22" w14:paraId="7F41A71D" w14:textId="68C86F27">
      <w:pPr>
        <w:spacing w:line="276" w:lineRule="auto"/>
        <w:rPr>
          <w:b/>
          <w:bCs/>
          <w:color w:val="156082" w:themeColor="accent1"/>
          <w:sz w:val="32"/>
          <w:szCs w:val="32"/>
        </w:rPr>
      </w:pPr>
      <w:r w:rsidRPr="00E818F5">
        <w:rPr>
          <w:b/>
          <w:bCs/>
          <w:color w:val="156082" w:themeColor="accent1"/>
          <w:sz w:val="32"/>
          <w:szCs w:val="32"/>
        </w:rPr>
        <w:t xml:space="preserve">What happens </w:t>
      </w:r>
      <w:r w:rsidRPr="00E818F5" w:rsidR="26AEE024">
        <w:rPr>
          <w:b/>
          <w:bCs/>
          <w:color w:val="156082" w:themeColor="accent1"/>
          <w:sz w:val="32"/>
          <w:szCs w:val="32"/>
        </w:rPr>
        <w:t>if I am successful</w:t>
      </w:r>
      <w:r w:rsidRPr="00E818F5">
        <w:rPr>
          <w:b/>
          <w:bCs/>
          <w:color w:val="156082" w:themeColor="accent1"/>
          <w:sz w:val="32"/>
          <w:szCs w:val="32"/>
        </w:rPr>
        <w:t>?</w:t>
      </w:r>
    </w:p>
    <w:p w:rsidRPr="00E818F5" w:rsidR="00670730" w:rsidP="00E818F5" w:rsidRDefault="00670730" w14:paraId="14B4F308" w14:textId="77777777">
      <w:p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Successful applicants will:</w:t>
      </w:r>
    </w:p>
    <w:p w:rsidRPr="00E818F5" w:rsidR="00670730" w:rsidP="00E818F5" w:rsidRDefault="00670730" w14:paraId="7CDC382B" w14:textId="77777777">
      <w:pPr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Receive funding to deliver their project</w:t>
      </w:r>
    </w:p>
    <w:p w:rsidRPr="00E818F5" w:rsidR="00670730" w:rsidP="00E818F5" w:rsidRDefault="00670730" w14:paraId="2763C7A7" w14:textId="77777777">
      <w:pPr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Be offered light-touch support during the project</w:t>
      </w:r>
    </w:p>
    <w:p w:rsidRPr="00E818F5" w:rsidR="00670730" w:rsidP="00E818F5" w:rsidRDefault="00670730" w14:paraId="39EF193A" w14:textId="27C0472E">
      <w:pPr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 xml:space="preserve">Participate in </w:t>
      </w:r>
      <w:r w:rsidRPr="00E818F5" w:rsidR="00847FE0">
        <w:rPr>
          <w:sz w:val="32"/>
          <w:szCs w:val="32"/>
        </w:rPr>
        <w:t xml:space="preserve">completing a short </w:t>
      </w:r>
      <w:r w:rsidRPr="00E818F5">
        <w:rPr>
          <w:b/>
          <w:bCs/>
          <w:sz w:val="32"/>
          <w:szCs w:val="32"/>
        </w:rPr>
        <w:t>evaluation</w:t>
      </w:r>
      <w:r w:rsidRPr="00E818F5" w:rsidR="00847FE0">
        <w:rPr>
          <w:sz w:val="32"/>
          <w:szCs w:val="32"/>
        </w:rPr>
        <w:t xml:space="preserve"> report</w:t>
      </w:r>
      <w:r w:rsidRPr="00E818F5">
        <w:rPr>
          <w:sz w:val="32"/>
          <w:szCs w:val="32"/>
        </w:rPr>
        <w:t xml:space="preserve"> including:</w:t>
      </w:r>
    </w:p>
    <w:p w:rsidRPr="00E818F5" w:rsidR="00670730" w:rsidP="00E818F5" w:rsidRDefault="00670730" w14:paraId="24A78B75" w14:textId="77777777">
      <w:pPr>
        <w:numPr>
          <w:ilvl w:val="1"/>
          <w:numId w:val="11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Capturing numbers of participants, demographics, and postcode (if possible)</w:t>
      </w:r>
    </w:p>
    <w:p w:rsidRPr="00E818F5" w:rsidR="00670730" w:rsidP="00E818F5" w:rsidRDefault="00670730" w14:paraId="4A9DC29F" w14:textId="77777777">
      <w:pPr>
        <w:numPr>
          <w:ilvl w:val="1"/>
          <w:numId w:val="11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Sharing photos</w:t>
      </w:r>
    </w:p>
    <w:p w:rsidRPr="00E818F5" w:rsidR="00670730" w:rsidP="00E818F5" w:rsidRDefault="00670730" w14:paraId="44339F0B" w14:textId="1FD87868">
      <w:pPr>
        <w:numPr>
          <w:ilvl w:val="1"/>
          <w:numId w:val="11"/>
        </w:numPr>
        <w:spacing w:line="276" w:lineRule="auto"/>
        <w:rPr>
          <w:sz w:val="32"/>
          <w:szCs w:val="32"/>
        </w:rPr>
      </w:pPr>
      <w:r w:rsidRPr="00E818F5">
        <w:rPr>
          <w:sz w:val="32"/>
          <w:szCs w:val="32"/>
        </w:rPr>
        <w:t>Answering short reflective questions on the project</w:t>
      </w:r>
      <w:r w:rsidRPr="00E818F5" w:rsidR="00E818F5">
        <w:rPr>
          <w:sz w:val="32"/>
          <w:szCs w:val="32"/>
        </w:rPr>
        <w:t>.</w:t>
      </w:r>
    </w:p>
    <w:p w:rsidRPr="00E818F5" w:rsidR="61FB2565" w:rsidP="61FB2565" w:rsidRDefault="61FB2565" w14:paraId="22A5AD19" w14:textId="347F6657">
      <w:pPr>
        <w:spacing w:line="240" w:lineRule="auto"/>
        <w:ind w:left="1440"/>
        <w:rPr>
          <w:sz w:val="32"/>
          <w:szCs w:val="32"/>
        </w:rPr>
      </w:pPr>
    </w:p>
    <w:p w:rsidRPr="00E818F5" w:rsidR="61FB2565" w:rsidP="61FB2565" w:rsidRDefault="009E31B1" w14:paraId="5E8E0257" w14:textId="7FFC7DFB">
      <w:pPr>
        <w:spacing w:line="240" w:lineRule="auto"/>
        <w:rPr>
          <w:b/>
          <w:bCs/>
          <w:sz w:val="28"/>
          <w:szCs w:val="28"/>
        </w:rPr>
      </w:pPr>
      <w:r w:rsidRPr="00E818F5">
        <w:rPr>
          <w:noProof/>
          <w:sz w:val="28"/>
          <w:szCs w:val="28"/>
        </w:rPr>
        <w:drawing>
          <wp:inline distT="0" distB="0" distL="0" distR="0" wp14:anchorId="74B126D5" wp14:editId="4B2BB5D6">
            <wp:extent cx="867747" cy="457200"/>
            <wp:effectExtent l="0" t="0" r="0" b="0"/>
            <wp:docPr id="1171722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00993" name="Picture 76010099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4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18F5">
        <w:rPr>
          <w:b/>
          <w:bCs/>
          <w:sz w:val="28"/>
          <w:szCs w:val="28"/>
        </w:rPr>
        <w:t xml:space="preserve">      </w:t>
      </w:r>
      <w:r w:rsidRPr="00E818F5" w:rsidR="2B7A85C0">
        <w:rPr>
          <w:sz w:val="28"/>
          <w:szCs w:val="28"/>
        </w:rPr>
        <w:t>S</w:t>
      </w:r>
      <w:r w:rsidRPr="00E818F5" w:rsidR="637B5E51">
        <w:rPr>
          <w:sz w:val="28"/>
          <w:szCs w:val="28"/>
        </w:rPr>
        <w:t>upported by The Esm</w:t>
      </w:r>
      <w:r w:rsidRPr="00E818F5" w:rsidR="2117CD2E">
        <w:rPr>
          <w:rFonts w:eastAsiaTheme="minorEastAsia"/>
          <w:sz w:val="28"/>
          <w:szCs w:val="28"/>
        </w:rPr>
        <w:t>é</w:t>
      </w:r>
      <w:r w:rsidRPr="00E818F5" w:rsidR="637B5E51">
        <w:rPr>
          <w:sz w:val="28"/>
          <w:szCs w:val="28"/>
        </w:rPr>
        <w:t xml:space="preserve">e Fairbairn </w:t>
      </w:r>
      <w:r w:rsidRPr="00E818F5" w:rsidR="1A1C1916">
        <w:rPr>
          <w:sz w:val="28"/>
          <w:szCs w:val="28"/>
        </w:rPr>
        <w:t>Foundation</w:t>
      </w:r>
      <w:r w:rsidRPr="00E818F5" w:rsidR="637B5E51">
        <w:rPr>
          <w:b/>
          <w:bCs/>
          <w:sz w:val="28"/>
          <w:szCs w:val="28"/>
        </w:rPr>
        <w:t xml:space="preserve"> </w:t>
      </w:r>
    </w:p>
    <w:sectPr w:rsidRPr="00E818F5" w:rsidR="61FB2565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W" w:author="Alex Williams" w:date="2026-01-20T12:38:00Z" w:id="0">
    <w:p w:rsidR="00705EA0" w:rsidRDefault="00705EA0" w14:paraId="3540543E" w14:textId="6DBDE647">
      <w:r>
        <w:annotationRef/>
      </w:r>
      <w:r w:rsidRPr="194B92BD">
        <w:t>LOVE this title</w:t>
      </w:r>
    </w:p>
  </w:comment>
  <w:comment w:initials="AW" w:author="Alex Williams" w:date="2026-01-20T12:38:00Z" w:id="1">
    <w:p w:rsidR="00705EA0" w:rsidRDefault="00705EA0" w14:paraId="7613D8EF" w14:textId="3EB6D58C">
      <w:r>
        <w:annotationRef/>
      </w:r>
      <w:r w:rsidRPr="430A89DD">
        <w:t>is this criteria developed from the EF funding agreement?</w:t>
      </w:r>
    </w:p>
  </w:comment>
  <w:comment w:initials="AW" w:author="Alex Williams" w:date="2026-01-22T14:34:00Z" w:id="2">
    <w:p w:rsidR="00F17D73" w:rsidRDefault="005E3B84" w14:paraId="32212512" w14:textId="1DC89879">
      <w:pPr>
        <w:pStyle w:val="CommentText"/>
      </w:pPr>
      <w:r>
        <w:rPr>
          <w:rStyle w:val="CommentReference"/>
        </w:rPr>
        <w:annotationRef/>
      </w:r>
      <w:r w:rsidRPr="21CB2C28">
        <w:t>is it Colindale that is split into North and South? Do we need to specify it's both parts?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40543E" w15:done="1"/>
  <w15:commentEx w15:paraId="7613D8EF" w15:done="1"/>
  <w15:commentEx w15:paraId="3221251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602D03" w16cex:dateUtc="2026-01-20T12:38:00Z">
    <w16cex:extLst>
      <w16:ext w16:uri="{CE6994B0-6A32-4C9F-8C6B-6E91EDA988CE}">
        <cr:reactions xmlns:cr="http://schemas.microsoft.com/office/comments/2020/reactions">
          <cr:reaction reactionType="1">
            <cr:reactionInfo dateUtc="2026-01-20T14:10:00Z">
              <cr:user userId="S::divya.satwani@artsdepot.co.uk::ca9547ec-199b-45a7-ab70-2b5f346de9c9" userProvider="AD" userName="divya satwani"/>
            </cr:reactionInfo>
          </cr:reaction>
        </cr:reactions>
      </w16:ext>
    </w16cex:extLst>
  </w16cex:commentExtensible>
  <w16cex:commentExtensible w16cex:durableId="189B0B91" w16cex:dateUtc="2026-01-20T12:38:00Z"/>
  <w16cex:commentExtensible w16cex:durableId="1C45913A" w16cex:dateUtc="2026-01-22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40543E" w16cid:durableId="3F602D03"/>
  <w16cid:commentId w16cid:paraId="7613D8EF" w16cid:durableId="189B0B91"/>
  <w16cid:commentId w16cid:paraId="32212512" w16cid:durableId="1C4591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DBB" w:rsidRDefault="002B6DBB" w14:paraId="337E24EC" w14:textId="77777777">
      <w:pPr>
        <w:spacing w:after="0" w:line="240" w:lineRule="auto"/>
      </w:pPr>
      <w:r>
        <w:separator/>
      </w:r>
    </w:p>
  </w:endnote>
  <w:endnote w:type="continuationSeparator" w:id="0">
    <w:p w:rsidR="002B6DBB" w:rsidRDefault="002B6DBB" w14:paraId="0A7B45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FB2565" w:rsidTr="61FB2565" w14:paraId="668EB7BE" w14:textId="77777777">
      <w:trPr>
        <w:trHeight w:val="300"/>
      </w:trPr>
      <w:tc>
        <w:tcPr>
          <w:tcW w:w="3005" w:type="dxa"/>
        </w:tcPr>
        <w:p w:rsidR="61FB2565" w:rsidP="61FB2565" w:rsidRDefault="61FB2565" w14:paraId="745B4659" w14:textId="4AADEA76">
          <w:pPr>
            <w:pStyle w:val="Header"/>
            <w:ind w:left="-115"/>
          </w:pPr>
        </w:p>
      </w:tc>
      <w:tc>
        <w:tcPr>
          <w:tcW w:w="3005" w:type="dxa"/>
        </w:tcPr>
        <w:p w:rsidR="61FB2565" w:rsidP="61FB2565" w:rsidRDefault="61FB2565" w14:paraId="100A85BF" w14:textId="7CAEE3B4">
          <w:pPr>
            <w:pStyle w:val="Header"/>
            <w:jc w:val="center"/>
          </w:pPr>
        </w:p>
      </w:tc>
      <w:tc>
        <w:tcPr>
          <w:tcW w:w="3005" w:type="dxa"/>
        </w:tcPr>
        <w:p w:rsidR="61FB2565" w:rsidP="61FB2565" w:rsidRDefault="61FB2565" w14:paraId="7DBBCA4F" w14:textId="3D342534">
          <w:pPr>
            <w:pStyle w:val="Header"/>
            <w:ind w:right="-115"/>
            <w:jc w:val="right"/>
          </w:pPr>
        </w:p>
      </w:tc>
    </w:tr>
  </w:tbl>
  <w:p w:rsidR="61FB2565" w:rsidP="61FB2565" w:rsidRDefault="61FB2565" w14:paraId="7085004A" w14:textId="38B6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DBB" w:rsidRDefault="002B6DBB" w14:paraId="5BA074ED" w14:textId="77777777">
      <w:pPr>
        <w:spacing w:after="0" w:line="240" w:lineRule="auto"/>
      </w:pPr>
      <w:r>
        <w:separator/>
      </w:r>
    </w:p>
  </w:footnote>
  <w:footnote w:type="continuationSeparator" w:id="0">
    <w:p w:rsidR="002B6DBB" w:rsidRDefault="002B6DBB" w14:paraId="1DF011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1FB2565" w:rsidTr="61FB2565" w14:paraId="0944A5F4" w14:textId="77777777">
      <w:trPr>
        <w:trHeight w:val="300"/>
      </w:trPr>
      <w:tc>
        <w:tcPr>
          <w:tcW w:w="3005" w:type="dxa"/>
        </w:tcPr>
        <w:p w:rsidR="61FB2565" w:rsidP="61FB2565" w:rsidRDefault="61FB2565" w14:paraId="1EE8959E" w14:textId="710C176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76B87572" wp14:editId="3F78BD5D">
                <wp:extent cx="1040266" cy="318791"/>
                <wp:effectExtent l="0" t="0" r="0" b="0"/>
                <wp:docPr id="189421854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8436258" name="Picture 20484362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266" cy="31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61FB2565" w:rsidP="61FB2565" w:rsidRDefault="61FB2565" w14:paraId="1CB0D06F" w14:textId="2A458E15">
          <w:pPr>
            <w:pStyle w:val="Header"/>
            <w:jc w:val="center"/>
          </w:pPr>
        </w:p>
      </w:tc>
      <w:tc>
        <w:tcPr>
          <w:tcW w:w="3005" w:type="dxa"/>
        </w:tcPr>
        <w:p w:rsidR="61FB2565" w:rsidP="61FB2565" w:rsidRDefault="61FB2565" w14:paraId="33E8FB27" w14:textId="2C729846">
          <w:pPr>
            <w:pStyle w:val="Header"/>
            <w:ind w:right="-115"/>
            <w:jc w:val="right"/>
          </w:pPr>
        </w:p>
      </w:tc>
    </w:tr>
  </w:tbl>
  <w:p w:rsidR="61FB2565" w:rsidP="61FB2565" w:rsidRDefault="61FB2565" w14:paraId="61707B6D" w14:textId="19A44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DC66BBF4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1A54ACA"/>
    <w:multiLevelType w:val="hybridMultilevel"/>
    <w:tmpl w:val="FFFFFFFF"/>
    <w:lvl w:ilvl="0" w:tplc="DD084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7E6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CC0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4CE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A2F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683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088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227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52E6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AC0D6C"/>
    <w:multiLevelType w:val="multilevel"/>
    <w:tmpl w:val="4EC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DCBF319"/>
    <w:multiLevelType w:val="hybridMultilevel"/>
    <w:tmpl w:val="761A2080"/>
    <w:lvl w:ilvl="0" w:tplc="37449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BA7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284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46C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562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8C7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9442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02B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D0C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534C3"/>
    <w:multiLevelType w:val="hybridMultilevel"/>
    <w:tmpl w:val="B1CA4548"/>
    <w:lvl w:ilvl="0" w:tplc="291ED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205A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2B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1E0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8C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F80F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4251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0E0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64DA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CD1669"/>
    <w:multiLevelType w:val="hybridMultilevel"/>
    <w:tmpl w:val="826E4B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7A6A8E"/>
    <w:multiLevelType w:val="multilevel"/>
    <w:tmpl w:val="75B4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hint="default" w:ascii="Aptos" w:hAnsi="Aptos" w:eastAsia="Aptos" w:cs="Aptos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B922AAE"/>
    <w:multiLevelType w:val="hybridMultilevel"/>
    <w:tmpl w:val="843ED8F8"/>
    <w:lvl w:ilvl="0" w:tplc="57CE0A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AAAFE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644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D0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4B4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085A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F489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AEB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387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886576"/>
    <w:multiLevelType w:val="multilevel"/>
    <w:tmpl w:val="7864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FE72A31"/>
    <w:multiLevelType w:val="multilevel"/>
    <w:tmpl w:val="B38C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2F00713"/>
    <w:multiLevelType w:val="hybridMultilevel"/>
    <w:tmpl w:val="4ED230DE"/>
    <w:lvl w:ilvl="0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28B42DD3"/>
    <w:multiLevelType w:val="multilevel"/>
    <w:tmpl w:val="63A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8F44D1D"/>
    <w:multiLevelType w:val="multilevel"/>
    <w:tmpl w:val="3222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F5D405D"/>
    <w:multiLevelType w:val="hybridMultilevel"/>
    <w:tmpl w:val="DB98101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329E71CF"/>
    <w:multiLevelType w:val="hybridMultilevel"/>
    <w:tmpl w:val="FFFFFFFF"/>
    <w:lvl w:ilvl="0" w:tplc="436E5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D24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78D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28A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7AB1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765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6027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07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22E1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8F3232"/>
    <w:multiLevelType w:val="hybridMultilevel"/>
    <w:tmpl w:val="B384467E"/>
    <w:lvl w:ilvl="0" w:tplc="08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6" w15:restartNumberingAfterBreak="0">
    <w:nsid w:val="37A7390F"/>
    <w:multiLevelType w:val="multilevel"/>
    <w:tmpl w:val="68D0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E4BBC4D"/>
    <w:multiLevelType w:val="hybridMultilevel"/>
    <w:tmpl w:val="D15EB550"/>
    <w:lvl w:ilvl="0" w:tplc="2DE064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9C87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8242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CA1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EA01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98A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82F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F83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B25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59D583"/>
    <w:multiLevelType w:val="hybridMultilevel"/>
    <w:tmpl w:val="1A44FC36"/>
    <w:lvl w:ilvl="0" w:tplc="4FF26F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0D8B3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5A2A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78D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FA5D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FA08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223A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B0FB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E1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E80CFD"/>
    <w:multiLevelType w:val="hybridMultilevel"/>
    <w:tmpl w:val="DCF2DF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D636711"/>
    <w:multiLevelType w:val="hybridMultilevel"/>
    <w:tmpl w:val="6D28299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F2C57FD"/>
    <w:multiLevelType w:val="multilevel"/>
    <w:tmpl w:val="A52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4FB482D"/>
    <w:multiLevelType w:val="multilevel"/>
    <w:tmpl w:val="758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70E1833"/>
    <w:multiLevelType w:val="multilevel"/>
    <w:tmpl w:val="2D6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21838662">
    <w:abstractNumId w:val="4"/>
  </w:num>
  <w:num w:numId="2" w16cid:durableId="889918111">
    <w:abstractNumId w:val="3"/>
  </w:num>
  <w:num w:numId="3" w16cid:durableId="269708417">
    <w:abstractNumId w:val="17"/>
  </w:num>
  <w:num w:numId="4" w16cid:durableId="1018116108">
    <w:abstractNumId w:val="18"/>
  </w:num>
  <w:num w:numId="5" w16cid:durableId="906762202">
    <w:abstractNumId w:val="7"/>
  </w:num>
  <w:num w:numId="6" w16cid:durableId="845291955">
    <w:abstractNumId w:val="22"/>
  </w:num>
  <w:num w:numId="7" w16cid:durableId="537667043">
    <w:abstractNumId w:val="6"/>
  </w:num>
  <w:num w:numId="8" w16cid:durableId="153646420">
    <w:abstractNumId w:val="9"/>
  </w:num>
  <w:num w:numId="9" w16cid:durableId="359167544">
    <w:abstractNumId w:val="21"/>
  </w:num>
  <w:num w:numId="10" w16cid:durableId="1376467709">
    <w:abstractNumId w:val="8"/>
  </w:num>
  <w:num w:numId="11" w16cid:durableId="782306217">
    <w:abstractNumId w:val="12"/>
  </w:num>
  <w:num w:numId="12" w16cid:durableId="77140001">
    <w:abstractNumId w:val="16"/>
  </w:num>
  <w:num w:numId="13" w16cid:durableId="507213720">
    <w:abstractNumId w:val="23"/>
  </w:num>
  <w:num w:numId="14" w16cid:durableId="1997949067">
    <w:abstractNumId w:val="11"/>
  </w:num>
  <w:num w:numId="15" w16cid:durableId="1742824706">
    <w:abstractNumId w:val="2"/>
  </w:num>
  <w:num w:numId="16" w16cid:durableId="922497374">
    <w:abstractNumId w:val="1"/>
  </w:num>
  <w:num w:numId="17" w16cid:durableId="2115856062">
    <w:abstractNumId w:val="14"/>
  </w:num>
  <w:num w:numId="18" w16cid:durableId="427232827">
    <w:abstractNumId w:val="5"/>
  </w:num>
  <w:num w:numId="19" w16cid:durableId="187331223">
    <w:abstractNumId w:val="19"/>
  </w:num>
  <w:num w:numId="20" w16cid:durableId="596602614">
    <w:abstractNumId w:val="13"/>
  </w:num>
  <w:num w:numId="21" w16cid:durableId="101343470">
    <w:abstractNumId w:val="0"/>
  </w:num>
  <w:num w:numId="22" w16cid:durableId="1306351909">
    <w:abstractNumId w:val="10"/>
  </w:num>
  <w:num w:numId="23" w16cid:durableId="1147279119">
    <w:abstractNumId w:val="20"/>
  </w:num>
  <w:num w:numId="24" w16cid:durableId="8038181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Williams">
    <w15:presenceInfo w15:providerId="AD" w15:userId="S::alex.williams@artsdepot.co.uk::2aac6275-8f00-450d-b3ea-9de7bf5b476d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30"/>
    <w:rsid w:val="000063FE"/>
    <w:rsid w:val="00051ECB"/>
    <w:rsid w:val="00055CDA"/>
    <w:rsid w:val="0006046B"/>
    <w:rsid w:val="00067C14"/>
    <w:rsid w:val="00077A93"/>
    <w:rsid w:val="00082A2D"/>
    <w:rsid w:val="00083ED9"/>
    <w:rsid w:val="000D37E4"/>
    <w:rsid w:val="000D6F65"/>
    <w:rsid w:val="000E19B3"/>
    <w:rsid w:val="000E2165"/>
    <w:rsid w:val="000E23B9"/>
    <w:rsid w:val="000F34CD"/>
    <w:rsid w:val="0010076D"/>
    <w:rsid w:val="00105E43"/>
    <w:rsid w:val="001112EC"/>
    <w:rsid w:val="00112105"/>
    <w:rsid w:val="00112E31"/>
    <w:rsid w:val="00132BF2"/>
    <w:rsid w:val="00136A20"/>
    <w:rsid w:val="00137FC0"/>
    <w:rsid w:val="001510FC"/>
    <w:rsid w:val="00153032"/>
    <w:rsid w:val="00153586"/>
    <w:rsid w:val="00170A0E"/>
    <w:rsid w:val="001938EA"/>
    <w:rsid w:val="001A2626"/>
    <w:rsid w:val="001B39FD"/>
    <w:rsid w:val="001B5093"/>
    <w:rsid w:val="001B78F0"/>
    <w:rsid w:val="001C2BE8"/>
    <w:rsid w:val="001C3584"/>
    <w:rsid w:val="001D178B"/>
    <w:rsid w:val="001E2307"/>
    <w:rsid w:val="001F1566"/>
    <w:rsid w:val="001F264B"/>
    <w:rsid w:val="001F6065"/>
    <w:rsid w:val="00203201"/>
    <w:rsid w:val="00206C60"/>
    <w:rsid w:val="00223CDA"/>
    <w:rsid w:val="00223F66"/>
    <w:rsid w:val="00230A76"/>
    <w:rsid w:val="0023391C"/>
    <w:rsid w:val="00253644"/>
    <w:rsid w:val="00294172"/>
    <w:rsid w:val="00295B65"/>
    <w:rsid w:val="002A514B"/>
    <w:rsid w:val="002B6DBB"/>
    <w:rsid w:val="002C37BC"/>
    <w:rsid w:val="002C5EC7"/>
    <w:rsid w:val="002D20B8"/>
    <w:rsid w:val="002D60C0"/>
    <w:rsid w:val="002F394A"/>
    <w:rsid w:val="003422EB"/>
    <w:rsid w:val="00343EA6"/>
    <w:rsid w:val="00354858"/>
    <w:rsid w:val="00357186"/>
    <w:rsid w:val="00362343"/>
    <w:rsid w:val="00364EBE"/>
    <w:rsid w:val="00374135"/>
    <w:rsid w:val="003753BC"/>
    <w:rsid w:val="00384FC1"/>
    <w:rsid w:val="0039445F"/>
    <w:rsid w:val="003955C6"/>
    <w:rsid w:val="003A1CDB"/>
    <w:rsid w:val="003A7929"/>
    <w:rsid w:val="003B0C96"/>
    <w:rsid w:val="003C175E"/>
    <w:rsid w:val="003C54E5"/>
    <w:rsid w:val="003D5D2E"/>
    <w:rsid w:val="00403019"/>
    <w:rsid w:val="00414BDC"/>
    <w:rsid w:val="004167E0"/>
    <w:rsid w:val="00416B03"/>
    <w:rsid w:val="00422FB5"/>
    <w:rsid w:val="004245E7"/>
    <w:rsid w:val="004362F4"/>
    <w:rsid w:val="00446C26"/>
    <w:rsid w:val="00454181"/>
    <w:rsid w:val="00465CEF"/>
    <w:rsid w:val="004B2946"/>
    <w:rsid w:val="004B7763"/>
    <w:rsid w:val="004C08F4"/>
    <w:rsid w:val="004C3718"/>
    <w:rsid w:val="004E1193"/>
    <w:rsid w:val="004E3100"/>
    <w:rsid w:val="004E3B73"/>
    <w:rsid w:val="00510B18"/>
    <w:rsid w:val="00546DCF"/>
    <w:rsid w:val="00554125"/>
    <w:rsid w:val="005621F7"/>
    <w:rsid w:val="00564C9B"/>
    <w:rsid w:val="0056695A"/>
    <w:rsid w:val="005709AB"/>
    <w:rsid w:val="005732FA"/>
    <w:rsid w:val="00577DFA"/>
    <w:rsid w:val="005808FA"/>
    <w:rsid w:val="005A0DBC"/>
    <w:rsid w:val="005A2196"/>
    <w:rsid w:val="005C1698"/>
    <w:rsid w:val="005C67D3"/>
    <w:rsid w:val="005D1939"/>
    <w:rsid w:val="005E3B84"/>
    <w:rsid w:val="00627B5F"/>
    <w:rsid w:val="0063597F"/>
    <w:rsid w:val="006576EE"/>
    <w:rsid w:val="00662E71"/>
    <w:rsid w:val="00670730"/>
    <w:rsid w:val="006857AD"/>
    <w:rsid w:val="006866F8"/>
    <w:rsid w:val="0069014D"/>
    <w:rsid w:val="00694FBB"/>
    <w:rsid w:val="006A0463"/>
    <w:rsid w:val="006B4141"/>
    <w:rsid w:val="006C0C7E"/>
    <w:rsid w:val="006C6E1F"/>
    <w:rsid w:val="006C7552"/>
    <w:rsid w:val="00705EA0"/>
    <w:rsid w:val="00744623"/>
    <w:rsid w:val="0074715F"/>
    <w:rsid w:val="00767387"/>
    <w:rsid w:val="007719A7"/>
    <w:rsid w:val="007864DD"/>
    <w:rsid w:val="007A0552"/>
    <w:rsid w:val="007A350E"/>
    <w:rsid w:val="007B3021"/>
    <w:rsid w:val="007C1983"/>
    <w:rsid w:val="007E3A32"/>
    <w:rsid w:val="007F14C7"/>
    <w:rsid w:val="00815EB6"/>
    <w:rsid w:val="00817737"/>
    <w:rsid w:val="00827EB2"/>
    <w:rsid w:val="00830ECE"/>
    <w:rsid w:val="0083106A"/>
    <w:rsid w:val="00835D44"/>
    <w:rsid w:val="00842D80"/>
    <w:rsid w:val="00847980"/>
    <w:rsid w:val="00847FE0"/>
    <w:rsid w:val="0087053C"/>
    <w:rsid w:val="008731FC"/>
    <w:rsid w:val="00890A06"/>
    <w:rsid w:val="0089457E"/>
    <w:rsid w:val="008956D3"/>
    <w:rsid w:val="008963F9"/>
    <w:rsid w:val="008A24A0"/>
    <w:rsid w:val="008C154F"/>
    <w:rsid w:val="008C2A97"/>
    <w:rsid w:val="008C54C0"/>
    <w:rsid w:val="008D34D2"/>
    <w:rsid w:val="008D4284"/>
    <w:rsid w:val="008E3AD0"/>
    <w:rsid w:val="008F2EEE"/>
    <w:rsid w:val="008F5932"/>
    <w:rsid w:val="00902165"/>
    <w:rsid w:val="00906A32"/>
    <w:rsid w:val="00906C29"/>
    <w:rsid w:val="00910161"/>
    <w:rsid w:val="00924746"/>
    <w:rsid w:val="00934E1B"/>
    <w:rsid w:val="00946111"/>
    <w:rsid w:val="00950B53"/>
    <w:rsid w:val="00954E6B"/>
    <w:rsid w:val="0095546A"/>
    <w:rsid w:val="00965457"/>
    <w:rsid w:val="0098197E"/>
    <w:rsid w:val="00987B56"/>
    <w:rsid w:val="009900A1"/>
    <w:rsid w:val="00990C50"/>
    <w:rsid w:val="00994E79"/>
    <w:rsid w:val="009A14F4"/>
    <w:rsid w:val="009B17F2"/>
    <w:rsid w:val="009B7ED1"/>
    <w:rsid w:val="009D4E7C"/>
    <w:rsid w:val="009D505C"/>
    <w:rsid w:val="009E119E"/>
    <w:rsid w:val="009E31B1"/>
    <w:rsid w:val="009F2B02"/>
    <w:rsid w:val="00A00BF9"/>
    <w:rsid w:val="00A0523E"/>
    <w:rsid w:val="00A141FC"/>
    <w:rsid w:val="00A1711F"/>
    <w:rsid w:val="00A27EC6"/>
    <w:rsid w:val="00A34022"/>
    <w:rsid w:val="00A3645F"/>
    <w:rsid w:val="00A47E45"/>
    <w:rsid w:val="00A51100"/>
    <w:rsid w:val="00A5557C"/>
    <w:rsid w:val="00A5711D"/>
    <w:rsid w:val="00A61F08"/>
    <w:rsid w:val="00A65D54"/>
    <w:rsid w:val="00A74295"/>
    <w:rsid w:val="00A806DC"/>
    <w:rsid w:val="00A858E8"/>
    <w:rsid w:val="00A9005C"/>
    <w:rsid w:val="00A914B8"/>
    <w:rsid w:val="00A94A1F"/>
    <w:rsid w:val="00AA5EF1"/>
    <w:rsid w:val="00AB31D9"/>
    <w:rsid w:val="00AB38FA"/>
    <w:rsid w:val="00AC3E98"/>
    <w:rsid w:val="00AE2BBA"/>
    <w:rsid w:val="00AF1F10"/>
    <w:rsid w:val="00AF6E07"/>
    <w:rsid w:val="00B12AEC"/>
    <w:rsid w:val="00B138AA"/>
    <w:rsid w:val="00B35ADD"/>
    <w:rsid w:val="00B61EC9"/>
    <w:rsid w:val="00B72930"/>
    <w:rsid w:val="00B750E9"/>
    <w:rsid w:val="00B80CBB"/>
    <w:rsid w:val="00BA7383"/>
    <w:rsid w:val="00BB1214"/>
    <w:rsid w:val="00BB71AE"/>
    <w:rsid w:val="00BC23A8"/>
    <w:rsid w:val="00BC6A94"/>
    <w:rsid w:val="00BE2038"/>
    <w:rsid w:val="00BE25FB"/>
    <w:rsid w:val="00BE379E"/>
    <w:rsid w:val="00BE4E9F"/>
    <w:rsid w:val="00C04D1B"/>
    <w:rsid w:val="00C11D1C"/>
    <w:rsid w:val="00C14A1F"/>
    <w:rsid w:val="00C22A85"/>
    <w:rsid w:val="00C3381A"/>
    <w:rsid w:val="00C36D0B"/>
    <w:rsid w:val="00C36D9A"/>
    <w:rsid w:val="00C40EA1"/>
    <w:rsid w:val="00C54033"/>
    <w:rsid w:val="00C540AD"/>
    <w:rsid w:val="00C61463"/>
    <w:rsid w:val="00C64B5C"/>
    <w:rsid w:val="00C73737"/>
    <w:rsid w:val="00C74938"/>
    <w:rsid w:val="00C77E26"/>
    <w:rsid w:val="00C84A3E"/>
    <w:rsid w:val="00C9062E"/>
    <w:rsid w:val="00C906E9"/>
    <w:rsid w:val="00C974DB"/>
    <w:rsid w:val="00CA30FD"/>
    <w:rsid w:val="00CA3190"/>
    <w:rsid w:val="00CB522B"/>
    <w:rsid w:val="00CB7B39"/>
    <w:rsid w:val="00CD586B"/>
    <w:rsid w:val="00CD6341"/>
    <w:rsid w:val="00D015FC"/>
    <w:rsid w:val="00D22362"/>
    <w:rsid w:val="00D26B4D"/>
    <w:rsid w:val="00D352A8"/>
    <w:rsid w:val="00D416CC"/>
    <w:rsid w:val="00D460C7"/>
    <w:rsid w:val="00D478C5"/>
    <w:rsid w:val="00D63DD3"/>
    <w:rsid w:val="00D65BD6"/>
    <w:rsid w:val="00D712FF"/>
    <w:rsid w:val="00D73E3C"/>
    <w:rsid w:val="00D748D6"/>
    <w:rsid w:val="00D75B2D"/>
    <w:rsid w:val="00DA3445"/>
    <w:rsid w:val="00DA5B90"/>
    <w:rsid w:val="00DC3A4B"/>
    <w:rsid w:val="00DC4617"/>
    <w:rsid w:val="00DC4904"/>
    <w:rsid w:val="00DD2581"/>
    <w:rsid w:val="00DD29B7"/>
    <w:rsid w:val="00DF7589"/>
    <w:rsid w:val="00E060FD"/>
    <w:rsid w:val="00E12C4E"/>
    <w:rsid w:val="00E12C9D"/>
    <w:rsid w:val="00E14CAF"/>
    <w:rsid w:val="00E24415"/>
    <w:rsid w:val="00E43CE9"/>
    <w:rsid w:val="00E52D3C"/>
    <w:rsid w:val="00E55BDC"/>
    <w:rsid w:val="00E61596"/>
    <w:rsid w:val="00E649CA"/>
    <w:rsid w:val="00E67F16"/>
    <w:rsid w:val="00E74457"/>
    <w:rsid w:val="00E7675A"/>
    <w:rsid w:val="00E76C5F"/>
    <w:rsid w:val="00E80A4F"/>
    <w:rsid w:val="00E81014"/>
    <w:rsid w:val="00E818F5"/>
    <w:rsid w:val="00E96153"/>
    <w:rsid w:val="00EA4FAC"/>
    <w:rsid w:val="00EA7FF8"/>
    <w:rsid w:val="00EB5F5C"/>
    <w:rsid w:val="00EB7984"/>
    <w:rsid w:val="00ED70C2"/>
    <w:rsid w:val="00EE1BA1"/>
    <w:rsid w:val="00EF2A0D"/>
    <w:rsid w:val="00EF3E02"/>
    <w:rsid w:val="00F0662E"/>
    <w:rsid w:val="00F10824"/>
    <w:rsid w:val="00F17D73"/>
    <w:rsid w:val="00F22032"/>
    <w:rsid w:val="00F25469"/>
    <w:rsid w:val="00F51B42"/>
    <w:rsid w:val="00F53BB4"/>
    <w:rsid w:val="00F6393A"/>
    <w:rsid w:val="00F662B2"/>
    <w:rsid w:val="00F67ED4"/>
    <w:rsid w:val="00F73009"/>
    <w:rsid w:val="00F736FC"/>
    <w:rsid w:val="00F85867"/>
    <w:rsid w:val="00F9037A"/>
    <w:rsid w:val="00F90AE0"/>
    <w:rsid w:val="00F943F1"/>
    <w:rsid w:val="00FB1931"/>
    <w:rsid w:val="00FC6CEF"/>
    <w:rsid w:val="00FE2F53"/>
    <w:rsid w:val="00FE300E"/>
    <w:rsid w:val="00FF3BAF"/>
    <w:rsid w:val="00FF3D5B"/>
    <w:rsid w:val="00FF42ED"/>
    <w:rsid w:val="023E8085"/>
    <w:rsid w:val="036536A7"/>
    <w:rsid w:val="04522A9B"/>
    <w:rsid w:val="05E79550"/>
    <w:rsid w:val="0A8EFB55"/>
    <w:rsid w:val="0DE57F94"/>
    <w:rsid w:val="0F3D0BAA"/>
    <w:rsid w:val="101607A4"/>
    <w:rsid w:val="10702C21"/>
    <w:rsid w:val="1115275F"/>
    <w:rsid w:val="11FD2DA0"/>
    <w:rsid w:val="134BED48"/>
    <w:rsid w:val="14709948"/>
    <w:rsid w:val="1629DC04"/>
    <w:rsid w:val="18AEE7E1"/>
    <w:rsid w:val="198F6F2F"/>
    <w:rsid w:val="1A1C1916"/>
    <w:rsid w:val="1B7FB07B"/>
    <w:rsid w:val="1C5F5466"/>
    <w:rsid w:val="1D5166C6"/>
    <w:rsid w:val="1D5D6FE1"/>
    <w:rsid w:val="1E051C02"/>
    <w:rsid w:val="1E1D1D21"/>
    <w:rsid w:val="1EC4CFB1"/>
    <w:rsid w:val="1F78081C"/>
    <w:rsid w:val="2042A973"/>
    <w:rsid w:val="20A2D91C"/>
    <w:rsid w:val="2117CD2E"/>
    <w:rsid w:val="2253391F"/>
    <w:rsid w:val="25586BF7"/>
    <w:rsid w:val="26AEE024"/>
    <w:rsid w:val="28906209"/>
    <w:rsid w:val="28E3C1B3"/>
    <w:rsid w:val="2A862A3F"/>
    <w:rsid w:val="2B7A85C0"/>
    <w:rsid w:val="2CCF89EC"/>
    <w:rsid w:val="2CE3818F"/>
    <w:rsid w:val="2DF6EA24"/>
    <w:rsid w:val="301CA326"/>
    <w:rsid w:val="34AC5EF0"/>
    <w:rsid w:val="34F963AB"/>
    <w:rsid w:val="3646DCBF"/>
    <w:rsid w:val="37C61B92"/>
    <w:rsid w:val="381CDE57"/>
    <w:rsid w:val="3B4BEB22"/>
    <w:rsid w:val="3BC1CC32"/>
    <w:rsid w:val="3D47AD41"/>
    <w:rsid w:val="3E005D83"/>
    <w:rsid w:val="4143F90F"/>
    <w:rsid w:val="415323EB"/>
    <w:rsid w:val="42BDFDF4"/>
    <w:rsid w:val="44B42760"/>
    <w:rsid w:val="48E94BAD"/>
    <w:rsid w:val="4AC7DEC6"/>
    <w:rsid w:val="4AD84ADF"/>
    <w:rsid w:val="4AF14BB4"/>
    <w:rsid w:val="4B78FCA7"/>
    <w:rsid w:val="4CABEC93"/>
    <w:rsid w:val="4DCFD699"/>
    <w:rsid w:val="4E0D902E"/>
    <w:rsid w:val="4F48DC95"/>
    <w:rsid w:val="50FA29A5"/>
    <w:rsid w:val="54655ED7"/>
    <w:rsid w:val="54953B52"/>
    <w:rsid w:val="550E89FE"/>
    <w:rsid w:val="5514D39C"/>
    <w:rsid w:val="5739BFAC"/>
    <w:rsid w:val="577D2FB6"/>
    <w:rsid w:val="57D0B104"/>
    <w:rsid w:val="58C4DDB5"/>
    <w:rsid w:val="58E2CA42"/>
    <w:rsid w:val="59481153"/>
    <w:rsid w:val="5AB7D218"/>
    <w:rsid w:val="5B0B37B5"/>
    <w:rsid w:val="5C03B64A"/>
    <w:rsid w:val="5E836C52"/>
    <w:rsid w:val="5FD90887"/>
    <w:rsid w:val="5FF7AE35"/>
    <w:rsid w:val="610B16E2"/>
    <w:rsid w:val="61FB2565"/>
    <w:rsid w:val="637B5E51"/>
    <w:rsid w:val="63C43D35"/>
    <w:rsid w:val="659B618E"/>
    <w:rsid w:val="66AAEA39"/>
    <w:rsid w:val="6A833E82"/>
    <w:rsid w:val="6AD6C05C"/>
    <w:rsid w:val="6BA5C33B"/>
    <w:rsid w:val="7084C473"/>
    <w:rsid w:val="719689BA"/>
    <w:rsid w:val="71FE0DA7"/>
    <w:rsid w:val="737C31B4"/>
    <w:rsid w:val="73EB9E97"/>
    <w:rsid w:val="75DDA1FF"/>
    <w:rsid w:val="760B1036"/>
    <w:rsid w:val="76B43FD1"/>
    <w:rsid w:val="784D077A"/>
    <w:rsid w:val="793AC5DD"/>
    <w:rsid w:val="7A0BAB3C"/>
    <w:rsid w:val="7B84DA58"/>
    <w:rsid w:val="7C5868BE"/>
    <w:rsid w:val="7E9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FF3C"/>
  <w15:chartTrackingRefBased/>
  <w15:docId w15:val="{EB489468-776C-4E7F-96A0-598B4775C0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7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7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7073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7073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7073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7073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7073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707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707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707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70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7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707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7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7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70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7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70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7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35A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5AD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5AD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0161"/>
    <w:rPr>
      <w:rFonts w:ascii="Times New Roman" w:hAnsi="Times New Roman" w:cs="Times New Roman"/>
    </w:rPr>
  </w:style>
  <w:style w:type="paragraph" w:styleId="Header">
    <w:name w:val="header"/>
    <w:basedOn w:val="Normal"/>
    <w:uiPriority w:val="99"/>
    <w:unhideWhenUsed/>
    <w:rsid w:val="61FB256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1FB256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8C4DDB5"/>
    <w:rPr>
      <w:color w:val="467886"/>
      <w:u w:val="single"/>
    </w:rPr>
  </w:style>
  <w:style w:type="paragraph" w:styleId="BodyText">
    <w:name w:val="Body Text"/>
    <w:basedOn w:val="Normal"/>
    <w:link w:val="BodyTextChar"/>
    <w:qFormat/>
    <w:rsid w:val="006C0C7E"/>
    <w:pPr>
      <w:spacing w:before="180" w:after="180" w:line="240" w:lineRule="auto"/>
    </w:pPr>
    <w:rPr>
      <w:kern w:val="0"/>
      <w:lang w:val="en-US"/>
      <w14:ligatures w14:val="none"/>
    </w:rPr>
  </w:style>
  <w:style w:type="character" w:styleId="BodyTextChar" w:customStyle="1">
    <w:name w:val="Body Text Char"/>
    <w:basedOn w:val="DefaultParagraphFont"/>
    <w:link w:val="BodyText"/>
    <w:rsid w:val="006C0C7E"/>
    <w:rPr>
      <w:kern w:val="0"/>
      <w:lang w:val="en-US"/>
      <w14:ligatures w14:val="none"/>
    </w:rPr>
  </w:style>
  <w:style w:type="paragraph" w:styleId="FirstParagraph" w:customStyle="1">
    <w:name w:val="First Paragraph"/>
    <w:basedOn w:val="BodyText"/>
    <w:next w:val="BodyText"/>
    <w:qFormat/>
    <w:rsid w:val="006C0C7E"/>
  </w:style>
  <w:style w:type="paragraph" w:styleId="Compact" w:customStyle="1">
    <w:name w:val="Compact"/>
    <w:basedOn w:val="BodyText"/>
    <w:qFormat/>
    <w:rsid w:val="006C0C7E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ticipation@artsdepot.co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E9EC-2883-412E-AB93-9F58AE61C5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divya satwani</dc:creator>
  <keywords/>
  <dc:description/>
  <lastModifiedBy>Helen Draper</lastModifiedBy>
  <revision>12</revision>
  <dcterms:created xsi:type="dcterms:W3CDTF">2026-01-27T14:18:00.0000000Z</dcterms:created>
  <dcterms:modified xsi:type="dcterms:W3CDTF">2026-01-28T14:33:49.5739532Z</dcterms:modified>
</coreProperties>
</file>